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3580" w14:textId="77777777" w:rsidR="00521FD2" w:rsidRDefault="00E92872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556E76BF" w14:textId="7C409D7C" w:rsidR="00521FD2" w:rsidRDefault="00E92872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>От ________________________202</w:t>
      </w:r>
      <w:r w:rsidR="003804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CE51FC" w14:textId="77777777" w:rsidR="00521FD2" w:rsidRDefault="00521FD2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2BE6CB" w14:textId="77777777" w:rsidR="00521FD2" w:rsidRDefault="00E92872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6E41E710" w14:textId="46E536A0" w:rsidR="00521FD2" w:rsidRDefault="00E92872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3 лет до 7 лет)</w:t>
      </w:r>
      <w:r w:rsidR="003617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617B0" w:rsidRPr="003617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пределах 15 км от МКАД</w:t>
      </w:r>
    </w:p>
    <w:p w14:paraId="714A5189" w14:textId="357CCCDA" w:rsidR="00521FD2" w:rsidRDefault="00E92872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программы </w:t>
      </w:r>
      <w:r w:rsidR="003617B0">
        <w:rPr>
          <w:rFonts w:ascii="Times New Roman" w:hAnsi="Times New Roman" w:cs="Times New Roman"/>
          <w:b/>
          <w:bCs/>
          <w:sz w:val="24"/>
          <w:szCs w:val="24"/>
        </w:rPr>
        <w:t>104 0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4B26F75F" w14:textId="77777777" w:rsidR="00521FD2" w:rsidRDefault="00521F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ECC211" w14:textId="77777777" w:rsidR="00521FD2" w:rsidRDefault="00E92872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05DDD5C1" w14:textId="77777777" w:rsidR="00521FD2" w:rsidRDefault="00E92872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2A5DFCD8" w14:textId="77777777" w:rsidR="00521FD2" w:rsidRDefault="00521FD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0"/>
        <w:gridCol w:w="2213"/>
      </w:tblGrid>
      <w:tr w:rsidR="00521FD2" w14:paraId="06068C7D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9B8FE" w14:textId="77777777" w:rsidR="00521FD2" w:rsidRDefault="00E9287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CFE6" w14:textId="77777777" w:rsidR="00521FD2" w:rsidRDefault="00E9287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521FD2" w14:paraId="4B2D8F79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5A65" w14:textId="77777777" w:rsidR="00521FD2" w:rsidRDefault="00E9287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BD5E" w14:textId="77777777" w:rsidR="00521FD2" w:rsidRDefault="00E9287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2DE5E402" w14:textId="77777777" w:rsidR="00521FD2" w:rsidRDefault="00521FD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6768EC67" w14:textId="77777777" w:rsidR="00521FD2" w:rsidRDefault="00E92872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лет:</w:t>
      </w:r>
    </w:p>
    <w:p w14:paraId="3F4216CA" w14:textId="77777777" w:rsidR="00521FD2" w:rsidRDefault="00E9287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65712862" w14:textId="77777777" w:rsidR="00521FD2" w:rsidRDefault="00521F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27321C" w14:textId="77777777" w:rsidR="00521FD2" w:rsidRPr="00E92872" w:rsidRDefault="00E92872">
      <w:pPr>
        <w:pStyle w:val="af2"/>
        <w:widowControl w:val="0"/>
        <w:numPr>
          <w:ilvl w:val="0"/>
          <w:numId w:val="3"/>
        </w:numPr>
        <w:rPr>
          <w:lang w:val="ru-RU"/>
        </w:rPr>
      </w:pPr>
      <w:r>
        <w:rPr>
          <w:szCs w:val="24"/>
          <w:lang w:val="ru-RU"/>
        </w:rPr>
        <w:t>АМБУЛАТОРНО-ПОЛИКЛИНИЧЕСКАЯ ПОМОЩЬ В КЛИНИКЕ</w:t>
      </w:r>
      <w:r>
        <w:rPr>
          <w:szCs w:val="24"/>
          <w:shd w:val="clear" w:color="auto" w:fill="FF0000"/>
          <w:lang w:val="ru-RU"/>
        </w:rPr>
        <w:t xml:space="preserve"> </w:t>
      </w:r>
      <w:r>
        <w:rPr>
          <w:szCs w:val="24"/>
          <w:lang w:val="ru-RU"/>
        </w:rPr>
        <w:t>ОКАЗЫВАЕТСЯ ТОЛЬКО ПО НАЗНАЧЕНИЮ ВРАЧА:</w:t>
      </w:r>
    </w:p>
    <w:p w14:paraId="17BA3557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5D9D03ED" w14:textId="21B77F1A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педиатра не более </w:t>
      </w:r>
      <w:r w:rsidR="003804F7">
        <w:rPr>
          <w:rFonts w:ascii="Times New Roman" w:hAnsi="Times New Roman" w:cs="Times New Roman"/>
          <w:b/>
          <w:bCs/>
          <w:kern w:val="2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C7336" w14:textId="77777777" w:rsidR="00521FD2" w:rsidRDefault="00E92872" w:rsidP="002128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14993431"/>
      <w:bookmarkEnd w:id="1"/>
    </w:p>
    <w:p w14:paraId="51CCCFD5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колипатогенную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IgE, АТ к ТПО и  ТГ, исследование методом ПЦР (кроме молекулярно-генетических) до 5-ти исследований в сумме;</w:t>
      </w:r>
    </w:p>
    <w:p w14:paraId="394E09E7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(кроме рентгеноконтрастных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(не более 5 раз за период прикрепления); </w:t>
      </w:r>
    </w:p>
    <w:p w14:paraId="01DEAF80" w14:textId="77777777" w:rsidR="00521FD2" w:rsidRDefault="00E9287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ЭХО-КГ– однократно за период годового прикрепления; холтеровское мониторирование ЭКГ, суточное мониторирование АД – однократно за период годового прикрепления;</w:t>
      </w:r>
    </w:p>
    <w:p w14:paraId="56FF670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1F20C48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фонофорез – суммарно до 10 процедур за период годового прикрепления;</w:t>
      </w:r>
    </w:p>
    <w:p w14:paraId="47211E81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5C9C0710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407975911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медицинской карты ребенка для образовательных учреждений (ф. № 026/у) без анализов и обследований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6"/>
    </w:p>
    <w:p w14:paraId="68C7E699" w14:textId="77777777" w:rsidR="00521FD2" w:rsidRDefault="00521F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E66A1A" w14:textId="77777777" w:rsidR="00521FD2" w:rsidRPr="00E92872" w:rsidRDefault="00E92872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3D813E36" w14:textId="77777777" w:rsidR="00521FD2" w:rsidRDefault="00E92872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Помощь на дому по острому заболеванию </w:t>
      </w:r>
      <w:bookmarkStart w:id="7" w:name="_GoBack1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223C847F" w14:textId="77777777" w:rsidR="00521FD2" w:rsidRDefault="00E9287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8" w:name="_Hlk492639901"/>
      <w:bookmarkEnd w:id="8"/>
    </w:p>
    <w:p w14:paraId="06B3BEAD" w14:textId="77777777" w:rsidR="00521FD2" w:rsidRDefault="00521FD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8A6B1B7" w14:textId="77777777" w:rsidR="00521FD2" w:rsidRDefault="00E92872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6DFC7C2A" w14:textId="77777777" w:rsidR="00521FD2" w:rsidRPr="00E92872" w:rsidRDefault="00E92872">
      <w:pPr>
        <w:pStyle w:val="af2"/>
        <w:widowControl w:val="0"/>
        <w:numPr>
          <w:ilvl w:val="1"/>
          <w:numId w:val="4"/>
        </w:numPr>
        <w:jc w:val="both"/>
        <w:rPr>
          <w:lang w:val="ru-RU"/>
        </w:rPr>
      </w:pPr>
      <w:r>
        <w:rPr>
          <w:b w:val="0"/>
          <w:szCs w:val="24"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0A344A6D" w14:textId="77777777" w:rsidR="00521FD2" w:rsidRDefault="00E92872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1317F21F" w14:textId="77777777" w:rsidR="00521FD2" w:rsidRDefault="00521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6"/>
        <w:gridCol w:w="2490"/>
        <w:gridCol w:w="2200"/>
      </w:tblGrid>
      <w:tr w:rsidR="00521FD2" w14:paraId="4A991ACD" w14:textId="77777777">
        <w:tc>
          <w:tcPr>
            <w:tcW w:w="2518" w:type="dxa"/>
            <w:shd w:val="clear" w:color="auto" w:fill="auto"/>
          </w:tcPr>
          <w:p w14:paraId="18B03D6C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3C310784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0" w:type="dxa"/>
            <w:shd w:val="clear" w:color="auto" w:fill="auto"/>
          </w:tcPr>
          <w:p w14:paraId="3FFA1E08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795EF2E4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521FD2" w14:paraId="1D216C39" w14:textId="77777777">
        <w:tc>
          <w:tcPr>
            <w:tcW w:w="2518" w:type="dxa"/>
            <w:shd w:val="clear" w:color="auto" w:fill="auto"/>
          </w:tcPr>
          <w:p w14:paraId="6EA5FB9E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0B2D1BC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17250486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22B3976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4F4820DC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21FD2" w14:paraId="1ACCCA7E" w14:textId="77777777">
        <w:tc>
          <w:tcPr>
            <w:tcW w:w="2518" w:type="dxa"/>
            <w:shd w:val="clear" w:color="auto" w:fill="auto"/>
          </w:tcPr>
          <w:p w14:paraId="26417816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38A8B25E" w14:textId="77777777" w:rsidR="00521FD2" w:rsidRDefault="0052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99D7" w14:textId="77777777" w:rsidR="00521FD2" w:rsidRDefault="00E928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494D90D7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FBA69BD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D774522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13A42283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21FD2" w14:paraId="3D34C01F" w14:textId="77777777">
        <w:tc>
          <w:tcPr>
            <w:tcW w:w="2518" w:type="dxa"/>
            <w:shd w:val="clear" w:color="auto" w:fill="auto"/>
          </w:tcPr>
          <w:p w14:paraId="3D810184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1923F235" w14:textId="77777777" w:rsidR="00521FD2" w:rsidRDefault="0052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F9926" w14:textId="77777777" w:rsidR="00521FD2" w:rsidRDefault="00E928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5872FBA1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анализ крови </w:t>
            </w:r>
          </w:p>
          <w:p w14:paraId="4E2C2B80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анализ мочи, энтеробиоз, яйца глист</w:t>
            </w:r>
          </w:p>
          <w:p w14:paraId="0F8DA971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48AA02A8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  <w:tr w:rsidR="00521FD2" w14:paraId="0D4CB6FE" w14:textId="77777777">
        <w:tc>
          <w:tcPr>
            <w:tcW w:w="2518" w:type="dxa"/>
            <w:shd w:val="clear" w:color="auto" w:fill="auto"/>
          </w:tcPr>
          <w:p w14:paraId="2BBB3DFA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49457C0F" w14:textId="77777777" w:rsidR="00521FD2" w:rsidRDefault="0052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15EE" w14:textId="77777777" w:rsidR="00521FD2" w:rsidRDefault="00E928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03171412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769AA64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1BBA8C7C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5EAC2678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5314E93E" w14:textId="77777777" w:rsidR="00521FD2" w:rsidRDefault="00521FD2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444C77D" w14:textId="77777777" w:rsidR="00521FD2" w:rsidRDefault="00E92872">
      <w:pPr>
        <w:pStyle w:val="af0"/>
        <w:spacing w:after="0" w:line="240" w:lineRule="auto"/>
        <w:ind w:left="1664"/>
      </w:pPr>
      <w:r>
        <w:rPr>
          <w:rFonts w:ascii="Times New Roman" w:hAnsi="Times New Roman" w:cs="Times New Roman"/>
          <w:b/>
          <w:bCs/>
          <w:sz w:val="24"/>
          <w:szCs w:val="24"/>
        </w:rPr>
        <w:t>4.1 Календарь вакцинопрофилактики</w:t>
      </w:r>
    </w:p>
    <w:p w14:paraId="3DA5E9B1" w14:textId="77777777" w:rsidR="00521FD2" w:rsidRDefault="00521FD2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521FD2" w14:paraId="15EC1667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F8A1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FD5A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521FD2" w14:paraId="5C8BE733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2372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7E78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0CB081F6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A766EF7" w14:textId="77777777" w:rsidR="00521FD2" w:rsidRDefault="005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FD2" w14:paraId="7BA282A6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77D3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3DC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521FD2" w14:paraId="77EB3B62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1171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EEB3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ECA09EB" w14:textId="77777777" w:rsidR="00521FD2" w:rsidRDefault="005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FD2" w14:paraId="02E9F212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1597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066A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63F83CAE" w14:textId="77777777" w:rsidR="00521FD2" w:rsidRDefault="00521FD2">
      <w:pPr>
        <w:pStyle w:val="af0"/>
        <w:spacing w:after="0" w:line="240" w:lineRule="auto"/>
        <w:ind w:left="1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CDC7E" w14:textId="77777777" w:rsidR="00521FD2" w:rsidRDefault="00E92872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и туберкулинодиагностика проводится только в условиях поликлиники.</w:t>
      </w:r>
    </w:p>
    <w:p w14:paraId="4AE3B33A" w14:textId="77777777" w:rsidR="00521FD2" w:rsidRDefault="00E92872">
      <w:pPr>
        <w:tabs>
          <w:tab w:val="left" w:pos="924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по вакцинопрофилактике производятся согласно с изменениями Приказа МЗ РФ № 125н от 21.03.2014 г.</w:t>
      </w:r>
    </w:p>
    <w:p w14:paraId="1C5F8FAA" w14:textId="77777777" w:rsidR="00521FD2" w:rsidRDefault="00E92872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9172D33" w14:textId="77777777" w:rsidR="00521FD2" w:rsidRDefault="00E92872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292DB919" w14:textId="77777777" w:rsidR="00521FD2" w:rsidRPr="00E92872" w:rsidRDefault="00E92872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ВОЗРАСТЕ ОТ 3 ДО 7 ЛЕТ:</w:t>
      </w:r>
    </w:p>
    <w:p w14:paraId="5A22B711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0D5EFDB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Законным представителем или уполномоченных представителей Пациента.</w:t>
      </w:r>
      <w:bookmarkEnd w:id="9"/>
    </w:p>
    <w:p w14:paraId="2A5F4E85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2554135E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2577D454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ListLabel12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мобильное приложение или через чат с сотрудником на сайте </w:t>
      </w:r>
      <w:hyperlink r:id="rId6">
        <w:r>
          <w:rPr>
            <w:rStyle w:val="ListLabel12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196E2D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47A47366" w14:textId="77777777" w:rsidR="00521FD2" w:rsidRDefault="00E9287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0AEBF759" w14:textId="77777777" w:rsidR="00521FD2" w:rsidRDefault="00E9287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197CCC27" w14:textId="77777777" w:rsidR="00521FD2" w:rsidRDefault="00E9287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3B0BE32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0E7D6FB1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7D327F83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ребенка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552B6DC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1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213DC98D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A69DF77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2AAECFBE" w14:textId="77777777" w:rsidR="00521FD2" w:rsidRDefault="00E92872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F647B00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ребенка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1CCF73B6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D96D63F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7EA61383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447869F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07044952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4A7D942C" w14:textId="77777777" w:rsidR="00521FD2" w:rsidRDefault="00E92872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>-    Туберкулинодиагностика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4EAA3D77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7404E421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AB0C763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ребенка.</w:t>
      </w:r>
    </w:p>
    <w:p w14:paraId="6ADE157A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64EAD48A" w14:textId="77777777" w:rsidR="00521FD2" w:rsidRDefault="00E9287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1FE8AFA4" w14:textId="77777777" w:rsidR="00521FD2" w:rsidRDefault="00E9287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3CA6E392" w14:textId="77777777" w:rsidR="00521FD2" w:rsidRDefault="00E9287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69752C55" w14:textId="77777777" w:rsidR="00521FD2" w:rsidRDefault="00E9287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F329FFB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430379F" w14:textId="77777777" w:rsidR="00521FD2" w:rsidRDefault="00E92872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8D2CDFE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пункту указанному в договоре.</w:t>
      </w:r>
    </w:p>
    <w:p w14:paraId="3A354D16" w14:textId="77777777" w:rsidR="00521FD2" w:rsidRDefault="00521FD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DB073B" w14:textId="77777777" w:rsidR="00521FD2" w:rsidRPr="00E92872" w:rsidRDefault="00E92872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52B12BCA" w14:textId="77777777" w:rsidR="00521FD2" w:rsidRDefault="00E92872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71E9B78D" w14:textId="77777777" w:rsidR="00521FD2" w:rsidRDefault="00E92872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графиком работы персонального менеджера </w:t>
      </w:r>
    </w:p>
    <w:p w14:paraId="2E338DE4" w14:textId="77777777" w:rsidR="00521FD2" w:rsidRDefault="00E92872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  <w:bookmarkStart w:id="11" w:name="_Hlk414997001"/>
      <w:bookmarkEnd w:id="11"/>
    </w:p>
    <w:p w14:paraId="0AD72C70" w14:textId="77777777" w:rsidR="00521FD2" w:rsidRDefault="00521FD2">
      <w:pPr>
        <w:pStyle w:val="af2"/>
        <w:widowControl w:val="0"/>
        <w:rPr>
          <w:szCs w:val="24"/>
          <w:lang w:val="ru-RU"/>
        </w:rPr>
      </w:pPr>
    </w:p>
    <w:p w14:paraId="7BD07889" w14:textId="77777777" w:rsidR="00521FD2" w:rsidRDefault="00E92872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Программой не оплачиваются следующие медицинские услуги:</w:t>
      </w:r>
    </w:p>
    <w:p w14:paraId="07AD1449" w14:textId="77777777" w:rsidR="00521FD2" w:rsidRDefault="00E9287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15EFF962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323ED54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2F89EDB9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5971AA9F" w14:textId="77777777" w:rsidR="00521FD2" w:rsidRDefault="00521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78AB7C7C" w14:textId="77777777" w:rsidR="00521FD2" w:rsidRDefault="00E9287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заболевания и их последствия не входят в программу обслуживания:</w:t>
      </w:r>
    </w:p>
    <w:p w14:paraId="65D3A25F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3090423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0BF05C3B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Системные, атрофические, демиелинизирующие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1F0EE8A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сна (включая синдром апное во сне); ронхопатия.</w:t>
      </w:r>
    </w:p>
    <w:p w14:paraId="1A0109E2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анкилозирующий спондилит (болезнь Бехтерева).</w:t>
      </w:r>
    </w:p>
    <w:p w14:paraId="34E4F3E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4E6E1AC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1073B45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D79B3E9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0F7D694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Глаукома, катаракта, миопия, гиперметропия, астигматизм, заболевания халязиона.</w:t>
      </w:r>
    </w:p>
    <w:p w14:paraId="3EEF9294" w14:textId="77777777" w:rsidR="00521FD2" w:rsidRDefault="00E9287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7D7150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Нейросенсорная тугоухость и другие потери слуха.</w:t>
      </w:r>
    </w:p>
    <w:p w14:paraId="614F7E7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1B4A1C2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и его осложнения.</w:t>
      </w:r>
    </w:p>
    <w:p w14:paraId="49AE5E3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акариаз.</w:t>
      </w:r>
    </w:p>
    <w:p w14:paraId="4161AD3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Туберкулез; саркоидоз; амилоидоз.</w:t>
      </w:r>
    </w:p>
    <w:p w14:paraId="5B3FD2A7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гепатиты, цирроз печени.</w:t>
      </w:r>
    </w:p>
    <w:p w14:paraId="3A81342C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9BB5E38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воздействия ионизирующих излучений (острая и хроническая лучевая болезнь).</w:t>
      </w:r>
    </w:p>
    <w:p w14:paraId="741A42D6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являющиеся причиной установления инвалидности.</w:t>
      </w:r>
    </w:p>
    <w:p w14:paraId="2E830A4C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лечение которых требует трансплантации, имплантации, протезирования органов и тканей.</w:t>
      </w:r>
    </w:p>
    <w:p w14:paraId="742ED781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яичников и т.п.). </w:t>
      </w:r>
    </w:p>
    <w:p w14:paraId="440E5E28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63F0CC1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Вальгусная и варусная деформация конечностей и суставов; все формы плоскостопия (в том числе с болевым синдромом) без признаков острого артрита и (или) бурсита. деформирующие дорсопатии (кифоз, лордоз, сколиоз, остеохондроз и прочие).</w:t>
      </w:r>
    </w:p>
    <w:p w14:paraId="6BD93B5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 более 50% поверхности тела любой степени, ожоги 3Б-4 степени, отморожения 3-4 степени</w:t>
      </w:r>
    </w:p>
    <w:p w14:paraId="07C6D3A0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и состояния, требующие наблюдения и лечения в условиях профильных ЛПУ;</w:t>
      </w:r>
    </w:p>
    <w:p w14:paraId="71B15233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3AAB6DC2" w14:textId="77777777" w:rsidR="00521FD2" w:rsidRDefault="00521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D9E6F6F" w14:textId="77777777" w:rsidR="00521FD2" w:rsidRDefault="00E92872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225EBD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Законным представителем или уполномоченным представителя, не предусмотренные программой.</w:t>
      </w:r>
    </w:p>
    <w:p w14:paraId="23D63E66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D24A2F9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18D1515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C6E8C64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80C8FE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позитронно-эмисионная томография (ПЭТ).</w:t>
      </w:r>
    </w:p>
    <w:p w14:paraId="64FA4865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70B8279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Нормо-, гипер- и гипобарическая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63D421C6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5C20993F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Специфическая иммунотерапия (СИТ), скарификационные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9A3EA70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магнитостимуляция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065C1BF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6AC6AE47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-узких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6318B73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 операции.</w:t>
      </w:r>
    </w:p>
    <w:p w14:paraId="463A1964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3DECEBB1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451AC163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аллерготесты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2E79D5DF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30E9CD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2A47D63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B6B1428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05F13088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10DF7766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67F43B0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3" w:name="_Hlk492681451"/>
      <w:bookmarkEnd w:id="13"/>
    </w:p>
    <w:p w14:paraId="1F8A4801" w14:textId="77777777" w:rsidR="00521FD2" w:rsidRDefault="00521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21FD2" w14:paraId="5AD50CA1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F8FF85" w14:textId="77777777" w:rsidR="00521FD2" w:rsidRDefault="00E92872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696F4AC9" w14:textId="77777777" w:rsidR="00521FD2" w:rsidRDefault="00521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4E712" w14:textId="06AD4224" w:rsidR="00521FD2" w:rsidRDefault="00E92872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E92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/Газалова О.А.</w:t>
            </w:r>
          </w:p>
          <w:p w14:paraId="04718684" w14:textId="77777777" w:rsidR="00521FD2" w:rsidRDefault="00E92872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23BDD" w14:textId="77777777" w:rsidR="00521FD2" w:rsidRDefault="00E92872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11FF52D2" w14:textId="77777777" w:rsidR="00521FD2" w:rsidRDefault="00521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90B59" w14:textId="77777777" w:rsidR="00521FD2" w:rsidRDefault="00E92872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3A525847" w14:textId="77777777" w:rsidR="00521FD2" w:rsidRDefault="00521FD2">
      <w:pPr>
        <w:suppressAutoHyphens/>
        <w:spacing w:after="0" w:line="240" w:lineRule="auto"/>
        <w:jc w:val="both"/>
      </w:pPr>
    </w:p>
    <w:sectPr w:rsidR="00521FD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2F33"/>
    <w:multiLevelType w:val="multilevel"/>
    <w:tmpl w:val="CDD292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C688C"/>
    <w:multiLevelType w:val="multilevel"/>
    <w:tmpl w:val="33BE8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7F79"/>
    <w:multiLevelType w:val="multilevel"/>
    <w:tmpl w:val="4D10DB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DF5757F"/>
    <w:multiLevelType w:val="multilevel"/>
    <w:tmpl w:val="A98E54C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6B2DED"/>
    <w:multiLevelType w:val="multilevel"/>
    <w:tmpl w:val="2F82E65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num w:numId="1" w16cid:durableId="645352311">
    <w:abstractNumId w:val="2"/>
  </w:num>
  <w:num w:numId="2" w16cid:durableId="1662003854">
    <w:abstractNumId w:val="0"/>
  </w:num>
  <w:num w:numId="3" w16cid:durableId="74862241">
    <w:abstractNumId w:val="3"/>
  </w:num>
  <w:num w:numId="4" w16cid:durableId="1946572528">
    <w:abstractNumId w:val="4"/>
  </w:num>
  <w:num w:numId="5" w16cid:durableId="60234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D2"/>
    <w:rsid w:val="000409BD"/>
    <w:rsid w:val="002128E6"/>
    <w:rsid w:val="00267129"/>
    <w:rsid w:val="003617B0"/>
    <w:rsid w:val="003804F7"/>
    <w:rsid w:val="00521FD2"/>
    <w:rsid w:val="00D025D7"/>
    <w:rsid w:val="00E246C3"/>
    <w:rsid w:val="00E919B7"/>
    <w:rsid w:val="00E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19FC"/>
  <w15:docId w15:val="{5205806F-C10D-4533-8200-9C3A41A5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  <w:i w:val="0"/>
      <w:iCs/>
      <w:color w:val="auto"/>
      <w:sz w:val="24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Wingdings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0">
    <w:name w:val="ListLabel 130"/>
    <w:qFormat/>
    <w:rPr>
      <w:rFonts w:cs="Wingdings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Times New Roman"/>
      <w:sz w:val="24"/>
      <w:szCs w:val="24"/>
    </w:rPr>
  </w:style>
  <w:style w:type="character" w:customStyle="1" w:styleId="ListLabel140">
    <w:name w:val="ListLabel 140"/>
    <w:qFormat/>
    <w:rPr>
      <w:rFonts w:cs="Wingdings"/>
      <w:b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b/>
      <w:bCs/>
      <w:i w:val="0"/>
      <w:iCs/>
      <w:strike w:val="0"/>
      <w:dstrike w:val="0"/>
      <w:sz w:val="24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3300</Words>
  <Characters>18812</Characters>
  <Application>Microsoft Office Word</Application>
  <DocSecurity>0</DocSecurity>
  <Lines>156</Lines>
  <Paragraphs>44</Paragraphs>
  <ScaleCrop>false</ScaleCrop>
  <Company/>
  <LinksUpToDate>false</LinksUpToDate>
  <CharactersWithSpaces>22068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2025-01-29T14:19:00Z</dcterms:created>
  <dcterms:modified xsi:type="dcterms:W3CDTF">2025-01-29T14:19:00Z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