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1C14" w14:textId="77777777" w:rsidR="00BC3F96" w:rsidRPr="00FB51E4" w:rsidRDefault="00FB51E4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lang w:val="ru-RU" w:eastAsia="en-US"/>
        </w:rPr>
        <w:t xml:space="preserve">Приложение № 1 к Договору № </w:t>
      </w:r>
    </w:p>
    <w:p w14:paraId="6F2EF90A" w14:textId="551B65C7" w:rsidR="00BC3F96" w:rsidRPr="00FB51E4" w:rsidRDefault="00FB51E4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lang w:val="ru-RU" w:eastAsia="en-US"/>
        </w:rPr>
        <w:t>От «__» _________________202</w:t>
      </w:r>
      <w:r w:rsidR="00CD363D">
        <w:rPr>
          <w:rFonts w:eastAsiaTheme="minorHAnsi" w:cs="Times New Roman"/>
          <w:lang w:val="ru-RU" w:eastAsia="en-US"/>
        </w:rPr>
        <w:t>5</w:t>
      </w:r>
      <w:r>
        <w:rPr>
          <w:rFonts w:eastAsiaTheme="minorHAnsi" w:cs="Times New Roman"/>
          <w:lang w:val="ru-RU" w:eastAsia="en-US"/>
        </w:rPr>
        <w:t xml:space="preserve"> г.</w:t>
      </w:r>
    </w:p>
    <w:p w14:paraId="7814E34C" w14:textId="77777777" w:rsidR="00BC3F96" w:rsidRDefault="00BC3F96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5460E5C0" w14:textId="77777777" w:rsidR="00BC3F96" w:rsidRPr="00FB51E4" w:rsidRDefault="00FB51E4">
      <w:pPr>
        <w:widowControl w:val="0"/>
        <w:ind w:left="1080"/>
        <w:jc w:val="center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ПРОГРАММА МЕДИЦИНСКОГО ОБСЛУЖИВАНИЯ </w:t>
      </w:r>
    </w:p>
    <w:p w14:paraId="245ADC6E" w14:textId="1AE5CBFC" w:rsidR="00BC3F96" w:rsidRDefault="00FB51E4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«ДОЧКИ-СЫНОЧКИ» ОПТИМА (ОТ 0 ГОДА ДО 1 ГОДА)</w:t>
      </w:r>
      <w:r w:rsidR="005651E6">
        <w:rPr>
          <w:rFonts w:cs="Times New Roman"/>
          <w:b/>
          <w:bCs/>
          <w:lang w:val="ru-RU"/>
        </w:rPr>
        <w:t xml:space="preserve"> </w:t>
      </w:r>
      <w:r w:rsidR="005651E6" w:rsidRPr="005651E6">
        <w:rPr>
          <w:rFonts w:cs="Times New Roman"/>
          <w:b/>
          <w:bCs/>
          <w:lang w:val="ru-RU"/>
        </w:rPr>
        <w:t>в пределах 30 км от МКАД</w:t>
      </w:r>
    </w:p>
    <w:p w14:paraId="4CC72E18" w14:textId="66EE4085" w:rsidR="00BC3F96" w:rsidRDefault="00FB51E4">
      <w:pPr>
        <w:widowControl w:val="0"/>
        <w:ind w:left="1080"/>
        <w:jc w:val="center"/>
      </w:pPr>
      <w:r>
        <w:rPr>
          <w:rFonts w:cs="Times New Roman"/>
          <w:b/>
          <w:bCs/>
          <w:lang w:val="ru-RU"/>
        </w:rPr>
        <w:t xml:space="preserve">Стоимость программы </w:t>
      </w:r>
      <w:r w:rsidR="005651E6">
        <w:rPr>
          <w:rFonts w:cs="Times New Roman"/>
          <w:b/>
          <w:bCs/>
          <w:lang w:val="ru-RU"/>
        </w:rPr>
        <w:t>205 0</w:t>
      </w:r>
      <w:r>
        <w:rPr>
          <w:rFonts w:cs="Times New Roman"/>
          <w:b/>
          <w:bCs/>
          <w:lang w:val="ru-RU"/>
        </w:rPr>
        <w:t>00</w:t>
      </w:r>
    </w:p>
    <w:p w14:paraId="10402929" w14:textId="77777777" w:rsidR="00BC3F96" w:rsidRDefault="00BC3F96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0877C697" w14:textId="77777777" w:rsidR="00BC3F96" w:rsidRDefault="00FB51E4">
      <w:pPr>
        <w:numPr>
          <w:ilvl w:val="0"/>
          <w:numId w:val="3"/>
        </w:numPr>
        <w:ind w:left="340" w:hanging="340"/>
        <w:jc w:val="both"/>
        <w:rPr>
          <w:rFonts w:cs="Times New Roman"/>
          <w:b/>
          <w:lang w:val="ru-RU"/>
        </w:rPr>
      </w:pPr>
      <w:bookmarkStart w:id="0" w:name="_Hlk40797766"/>
      <w:bookmarkStart w:id="1" w:name="_Hlk49262882"/>
      <w:bookmarkEnd w:id="0"/>
      <w:bookmarkEnd w:id="1"/>
      <w:r>
        <w:rPr>
          <w:rFonts w:cs="Times New Roman"/>
          <w:b/>
          <w:lang w:val="ru-RU"/>
        </w:rPr>
        <w:t xml:space="preserve">В случае обслуживания застрахованных клиентов Заказчика, проживающих </w:t>
      </w:r>
    </w:p>
    <w:p w14:paraId="760A4746" w14:textId="77777777" w:rsidR="00BC3F96" w:rsidRDefault="00FB51E4">
      <w:pPr>
        <w:ind w:left="36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035D4005" w14:textId="77777777" w:rsidR="00BC3F96" w:rsidRDefault="00BC3F96">
      <w:pPr>
        <w:ind w:left="360"/>
        <w:jc w:val="both"/>
        <w:rPr>
          <w:rFonts w:cs="Times New Roman"/>
          <w:b/>
          <w:lang w:val="ru-RU"/>
        </w:rPr>
      </w:pPr>
    </w:p>
    <w:tbl>
      <w:tblPr>
        <w:tblW w:w="9300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7"/>
        <w:gridCol w:w="2243"/>
      </w:tblGrid>
      <w:tr w:rsidR="00BC3F96" w14:paraId="41FC2F72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DAF66" w14:textId="77777777" w:rsidR="00BC3F96" w:rsidRDefault="00FB51E4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9CA5" w14:textId="77777777" w:rsidR="00BC3F96" w:rsidRDefault="00FB51E4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1,2</w:t>
            </w:r>
          </w:p>
        </w:tc>
      </w:tr>
      <w:tr w:rsidR="00BC3F96" w14:paraId="54CA6E4E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0986" w14:textId="77777777" w:rsidR="00BC3F96" w:rsidRDefault="00FB51E4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30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1CBD" w14:textId="77777777" w:rsidR="00BC3F96" w:rsidRDefault="00FB51E4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1,4</w:t>
            </w:r>
          </w:p>
        </w:tc>
      </w:tr>
    </w:tbl>
    <w:p w14:paraId="74F6899D" w14:textId="77777777" w:rsidR="00BC3F96" w:rsidRPr="00FB51E4" w:rsidRDefault="00FB51E4">
      <w:pPr>
        <w:widowControl w:val="0"/>
        <w:jc w:val="both"/>
        <w:rPr>
          <w:lang w:val="ru-RU"/>
        </w:rPr>
      </w:pPr>
      <w:bookmarkStart w:id="2" w:name="_Hlk407977661"/>
      <w:bookmarkStart w:id="3" w:name="_Hlk492628821"/>
      <w:bookmarkStart w:id="4" w:name="_Hlk31705619"/>
      <w:bookmarkEnd w:id="2"/>
      <w:bookmarkEnd w:id="3"/>
      <w:bookmarkEnd w:id="4"/>
      <w:r>
        <w:rPr>
          <w:rFonts w:cs="Times New Roman"/>
          <w:b/>
          <w:bCs/>
          <w:lang w:val="ru-RU"/>
        </w:rPr>
        <w:t>Объем услуг, оказываемых по медицинским показаниям детям в возрасте от 0 года до 1 года:</w:t>
      </w:r>
    </w:p>
    <w:p w14:paraId="310A3FBA" w14:textId="77777777" w:rsidR="00BC3F96" w:rsidRDefault="00FB51E4">
      <w:pPr>
        <w:jc w:val="both"/>
        <w:rPr>
          <w:rFonts w:eastAsiaTheme="minorHAnsi" w:cs="Times New Roman"/>
          <w:lang w:val="ru-RU" w:eastAsia="zh-CN" w:bidi="hi-IN"/>
        </w:rPr>
      </w:pPr>
      <w:r>
        <w:rPr>
          <w:rFonts w:eastAsiaTheme="minorHAnsi" w:cs="Times New Roman"/>
          <w:lang w:val="ru-RU"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713B876D" w14:textId="77777777" w:rsidR="00BC3F96" w:rsidRDefault="00BC3F96">
      <w:pPr>
        <w:tabs>
          <w:tab w:val="left" w:pos="2400"/>
          <w:tab w:val="left" w:pos="2880"/>
        </w:tabs>
        <w:ind w:left="720"/>
        <w:jc w:val="both"/>
        <w:rPr>
          <w:rFonts w:cs="Times New Roman"/>
          <w:lang w:val="ru-RU"/>
        </w:rPr>
      </w:pPr>
    </w:p>
    <w:p w14:paraId="13C75E08" w14:textId="77777777" w:rsidR="00BC3F96" w:rsidRPr="00FB51E4" w:rsidRDefault="00FB51E4">
      <w:pPr>
        <w:pStyle w:val="af5"/>
        <w:widowControl w:val="0"/>
        <w:rPr>
          <w:lang w:val="ru-RU"/>
        </w:rPr>
      </w:pPr>
      <w:r>
        <w:rPr>
          <w:szCs w:val="24"/>
          <w:lang w:val="ru-RU"/>
        </w:rPr>
        <w:t>1. АМБУЛАТОРНО-ПОЛИКЛИНИЧЕСКАЯ ПОМОЩЬ В КЛИНИКЕ ОКАЗЫВАЕТСЯ ТОЛЬКО ПО НАЗНАЧЕНИЮ ВРАЧА:</w:t>
      </w:r>
    </w:p>
    <w:p w14:paraId="626F0F14" w14:textId="77777777" w:rsidR="00BC3F96" w:rsidRPr="00FB51E4" w:rsidRDefault="00FB51E4">
      <w:pPr>
        <w:tabs>
          <w:tab w:val="left" w:pos="1114"/>
        </w:tabs>
        <w:ind w:left="1077" w:hanging="1077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1.1. Приемы, осмотры, консультации врача педиатра без ограничения;</w:t>
      </w:r>
    </w:p>
    <w:p w14:paraId="59A2589E" w14:textId="0AED214E" w:rsidR="00BC3F96" w:rsidRPr="00FB51E4" w:rsidRDefault="00FB51E4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1.2. Приемы, осмотры, консультации врачами специалистами по назначению врача- </w:t>
      </w:r>
      <w:r>
        <w:rPr>
          <w:rFonts w:cs="Times New Roman"/>
          <w:b/>
          <w:bCs/>
          <w:kern w:val="2"/>
          <w:lang w:val="ru-RU"/>
        </w:rPr>
        <w:t xml:space="preserve">педиатра не более </w:t>
      </w:r>
      <w:r w:rsidR="00CD363D">
        <w:rPr>
          <w:rFonts w:cs="Times New Roman"/>
          <w:b/>
          <w:bCs/>
          <w:kern w:val="2"/>
          <w:lang w:val="ru-RU"/>
        </w:rPr>
        <w:t>20</w:t>
      </w:r>
      <w:r>
        <w:rPr>
          <w:rFonts w:cs="Times New Roman"/>
          <w:b/>
          <w:bCs/>
          <w:kern w:val="2"/>
          <w:lang w:val="ru-RU"/>
        </w:rPr>
        <w:t xml:space="preserve"> приемов всего за период обслуживания по программе:</w:t>
      </w:r>
      <w:r>
        <w:rPr>
          <w:rFonts w:cs="Times New Roman"/>
          <w:kern w:val="2"/>
          <w:lang w:val="ru-RU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</w:t>
      </w:r>
      <w:r>
        <w:rPr>
          <w:rFonts w:cs="Times New Roman"/>
          <w:lang w:val="ru-RU"/>
        </w:rPr>
        <w:t>физиотерапевта</w:t>
      </w:r>
      <w:r>
        <w:rPr>
          <w:rFonts w:cs="Times New Roman"/>
          <w:kern w:val="2"/>
          <w:lang w:val="ru-RU"/>
        </w:rPr>
        <w:t>, хирурга, эндокринолога;</w:t>
      </w:r>
    </w:p>
    <w:p w14:paraId="442E83E2" w14:textId="77777777" w:rsidR="00BC3F96" w:rsidRPr="00FB51E4" w:rsidRDefault="00FB51E4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1.3. Лабораторная диагностика по назначению врача</w:t>
      </w:r>
      <w:r>
        <w:rPr>
          <w:rFonts w:eastAsiaTheme="minorHAnsi" w:cs="Times New Roman"/>
          <w:lang w:val="ru-RU" w:eastAsia="zh-CN" w:bidi="hi-IN"/>
        </w:rPr>
        <w:t xml:space="preserve"> </w:t>
      </w:r>
      <w:r>
        <w:rPr>
          <w:rFonts w:eastAsiaTheme="minorHAnsi" w:cs="Times New Roman"/>
          <w:b/>
          <w:bCs/>
          <w:lang w:val="ru-RU" w:eastAsia="zh-CN" w:bidi="hi-IN"/>
        </w:rPr>
        <w:t>(</w:t>
      </w:r>
      <w:r>
        <w:rPr>
          <w:rFonts w:cs="Times New Roman"/>
          <w:b/>
          <w:bCs/>
          <w:lang w:val="ru-RU"/>
        </w:rPr>
        <w:t xml:space="preserve">до  5 исследований каждого вида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программе)</w:t>
      </w:r>
      <w:r>
        <w:rPr>
          <w:rFonts w:cs="Times New Roman"/>
          <w:b/>
          <w:bCs/>
          <w:lang w:val="ru-RU"/>
        </w:rPr>
        <w:t xml:space="preserve">: </w:t>
      </w:r>
      <w:r>
        <w:rPr>
          <w:rFonts w:cs="Times New Roman"/>
          <w:lang w:val="ru-RU"/>
        </w:rPr>
        <w:t>общеклинические, биохимические, бактериологические (в объеме</w:t>
      </w:r>
      <w:bookmarkStart w:id="5" w:name="_Hlk33517575"/>
      <w:r>
        <w:rPr>
          <w:rFonts w:eastAsiaTheme="minorHAnsi" w:cs="Times New Roman"/>
          <w:lang w:val="ru-RU"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eastAsiaTheme="minorHAnsi" w:cs="Times New Roman"/>
          <w:lang w:val="ru-RU" w:eastAsia="zh-CN" w:bidi="hi-IN"/>
        </w:rPr>
        <w:t>колипатогенную</w:t>
      </w:r>
      <w:proofErr w:type="spellEnd"/>
      <w:r>
        <w:rPr>
          <w:rFonts w:eastAsiaTheme="minorHAnsi" w:cs="Times New Roman"/>
          <w:lang w:val="ru-RU" w:eastAsia="zh-CN" w:bidi="hi-IN"/>
        </w:rPr>
        <w:t xml:space="preserve"> группу, посев на флору и чувствительность к антибиотикам) </w:t>
      </w:r>
      <w:bookmarkEnd w:id="5"/>
      <w:r>
        <w:rPr>
          <w:rFonts w:eastAsiaTheme="minorHAnsi" w:cs="Times New Roman"/>
          <w:lang w:val="ru-RU" w:eastAsia="zh-CN" w:bidi="hi-IN"/>
        </w:rPr>
        <w:t>гистологические, серологические, цитологические исследования, исследование гормонов щитовидной железы (Т3 общий и Т4 общий, ТТГ)- однократно</w:t>
      </w:r>
      <w:r>
        <w:rPr>
          <w:rFonts w:cs="Times New Roman"/>
          <w:lang w:val="ru-RU"/>
        </w:rPr>
        <w:t xml:space="preserve"> за период годового прикрепления; иммунологические исследования до 5 исследований в сумме  - общий </w:t>
      </w:r>
      <w:proofErr w:type="spellStart"/>
      <w:r>
        <w:rPr>
          <w:rFonts w:cs="Times New Roman"/>
        </w:rPr>
        <w:t>IgE</w:t>
      </w:r>
      <w:proofErr w:type="spellEnd"/>
      <w:r>
        <w:rPr>
          <w:rFonts w:cs="Times New Roman"/>
          <w:lang w:val="ru-RU"/>
        </w:rPr>
        <w:t>, АТ к ТПО и  ТГ, исследование методом ПЦР (кроме молекулярно-генетических) до 5-ти исследований в сумме;</w:t>
      </w:r>
      <w:bookmarkStart w:id="6" w:name="_Hlk49425089"/>
      <w:bookmarkEnd w:id="6"/>
    </w:p>
    <w:p w14:paraId="478650D0" w14:textId="77777777" w:rsidR="00BC3F96" w:rsidRPr="00FB51E4" w:rsidRDefault="00FB51E4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1.4. Инструментальные методы диагностики по назначению врача (</w:t>
      </w:r>
      <w:bookmarkStart w:id="7" w:name="_Hlk49347726"/>
      <w:r>
        <w:rPr>
          <w:rFonts w:cs="Times New Roman"/>
          <w:b/>
          <w:bCs/>
          <w:lang w:val="ru-RU"/>
        </w:rPr>
        <w:t xml:space="preserve">до 8 исследований всего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</w:t>
      </w:r>
      <w:bookmarkEnd w:id="7"/>
      <w:r>
        <w:rPr>
          <w:rFonts w:cs="Times New Roman"/>
          <w:b/>
          <w:bCs/>
          <w:lang w:val="ru-RU"/>
        </w:rPr>
        <w:t>):</w:t>
      </w:r>
      <w:r>
        <w:rPr>
          <w:rFonts w:cs="Times New Roman"/>
          <w:lang w:val="ru-RU"/>
        </w:rPr>
        <w:t xml:space="preserve"> </w:t>
      </w:r>
      <w:bookmarkStart w:id="8" w:name="_Hlk49263712"/>
      <w:r>
        <w:rPr>
          <w:rFonts w:cs="Times New Roman"/>
          <w:lang w:val="ru-RU"/>
        </w:rPr>
        <w:t>рентгенологические</w:t>
      </w:r>
      <w:bookmarkEnd w:id="8"/>
      <w:r>
        <w:rPr>
          <w:rFonts w:cs="Times New Roman"/>
          <w:lang w:val="ru-RU"/>
        </w:rPr>
        <w:t xml:space="preserve"> (кроме </w:t>
      </w:r>
      <w:proofErr w:type="spellStart"/>
      <w:r>
        <w:rPr>
          <w:rFonts w:cs="Times New Roman"/>
          <w:lang w:val="ru-RU"/>
        </w:rPr>
        <w:t>рентгеноконтрастных</w:t>
      </w:r>
      <w:proofErr w:type="spellEnd"/>
      <w:r>
        <w:rPr>
          <w:rFonts w:cs="Times New Roman"/>
          <w:lang w:val="ru-RU"/>
        </w:rPr>
        <w:t xml:space="preserve"> методов, исследований с функциональными пробами); ультразвуковые исследования (кроме пункций под УЗ экранированием), </w:t>
      </w:r>
      <w:proofErr w:type="spellStart"/>
      <w:r>
        <w:rPr>
          <w:rFonts w:cs="Times New Roman"/>
          <w:lang w:val="ru-RU"/>
        </w:rPr>
        <w:t>нейросонографи</w:t>
      </w:r>
      <w:proofErr w:type="spellEnd"/>
      <w:r>
        <w:rPr>
          <w:rFonts w:cs="Times New Roman"/>
          <w:lang w:val="ru-RU"/>
        </w:rPr>
        <w:t xml:space="preserve">; ЭКГ, ЭЭГ, исследование функции внешнего дыхания; </w:t>
      </w:r>
    </w:p>
    <w:p w14:paraId="06D721FE" w14:textId="77777777" w:rsidR="00BC3F96" w:rsidRDefault="00FB51E4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ЭХО-КГ, холтеровское мониторирование, суточное мониторирование АД – однократно за период годового прикрепления;</w:t>
      </w:r>
    </w:p>
    <w:p w14:paraId="063FCC5E" w14:textId="77777777" w:rsidR="00BC3F96" w:rsidRPr="00FB51E4" w:rsidRDefault="00FB51E4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1.5. Общие манипуляции и процедуры, кроме курсовых процедур:</w:t>
      </w:r>
      <w:r>
        <w:rPr>
          <w:rFonts w:cs="Times New Roman"/>
          <w:lang w:val="ru-RU"/>
        </w:rPr>
        <w:t xml:space="preserve"> п/к, в/м, в/в инъекции (кроме в/в капельные и курсовые инъекции не более 10 процедур), перевязки, наложение гипсовых повязок;</w:t>
      </w:r>
    </w:p>
    <w:p w14:paraId="588FE360" w14:textId="77777777" w:rsidR="00BC3F96" w:rsidRPr="00FB51E4" w:rsidRDefault="00FB51E4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1.6. Физиотерапевтическое лечение:</w:t>
      </w:r>
      <w:r>
        <w:rPr>
          <w:rFonts w:cs="Times New Roman"/>
          <w:lang w:val="ru-RU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cs="Times New Roman"/>
          <w:lang w:val="ru-RU"/>
        </w:rPr>
        <w:t>фонофорез</w:t>
      </w:r>
      <w:proofErr w:type="spellEnd"/>
      <w:r>
        <w:rPr>
          <w:rFonts w:cs="Times New Roman"/>
          <w:lang w:val="ru-RU"/>
        </w:rPr>
        <w:t xml:space="preserve"> – суммарно до 10 процедур за период годового прикрепления;</w:t>
      </w:r>
    </w:p>
    <w:p w14:paraId="2312C0AE" w14:textId="77777777" w:rsidR="00BC3F96" w:rsidRPr="00FB51E4" w:rsidRDefault="00FB51E4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lastRenderedPageBreak/>
        <w:t>1.7. Классический лечебный массаж в поликлинике:</w:t>
      </w:r>
      <w:r>
        <w:rPr>
          <w:rFonts w:cs="Times New Roman"/>
          <w:lang w:val="ru-RU"/>
        </w:rPr>
        <w:t xml:space="preserve"> 1 курс (до 10 процедур) в течение годового прикрепления.</w:t>
      </w:r>
    </w:p>
    <w:p w14:paraId="21768EC8" w14:textId="77777777" w:rsidR="00BC3F96" w:rsidRPr="00FB51E4" w:rsidRDefault="00FB51E4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1.8. Оформление медицинской документации: </w:t>
      </w:r>
      <w:bookmarkStart w:id="9" w:name="_Hlk40797591"/>
      <w:r>
        <w:rPr>
          <w:rFonts w:cs="Times New Roman"/>
          <w:lang w:val="ru-RU"/>
        </w:rPr>
        <w:t>Экспертиза трудоспособности, выдача листков нетрудоспособности (Законным представителем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9"/>
    </w:p>
    <w:p w14:paraId="5C5051A4" w14:textId="77777777" w:rsidR="00BC3F96" w:rsidRDefault="00BC3F96">
      <w:pPr>
        <w:jc w:val="both"/>
        <w:rPr>
          <w:rFonts w:cs="Times New Roman"/>
          <w:lang w:val="ru-RU"/>
        </w:rPr>
      </w:pPr>
    </w:p>
    <w:p w14:paraId="1058E942" w14:textId="77777777" w:rsidR="00BC3F96" w:rsidRPr="00FB51E4" w:rsidRDefault="00FB51E4">
      <w:pPr>
        <w:pStyle w:val="af0"/>
        <w:numPr>
          <w:ilvl w:val="0"/>
          <w:numId w:val="2"/>
        </w:num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ПОМОЩЬ НА ДОМУ ПО ОСТРОМУ ЗАБОЛЕВАНИЮ:</w:t>
      </w:r>
    </w:p>
    <w:p w14:paraId="3DF932F0" w14:textId="77777777" w:rsidR="00BC3F96" w:rsidRDefault="00FB51E4">
      <w:pPr>
        <w:pStyle w:val="af0"/>
        <w:ind w:left="0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Помощь на дому по острому заболеванию оказывается не более 5 раз за период прикрепления </w:t>
      </w:r>
      <w:r>
        <w:rPr>
          <w:rFonts w:cs="Times New Roman"/>
          <w:lang w:val="ru-RU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</w:t>
      </w:r>
      <w:r>
        <w:rPr>
          <w:rFonts w:cs="Times New Roman"/>
          <w:b/>
          <w:lang w:val="ru-RU"/>
        </w:rPr>
        <w:t>дежурного</w:t>
      </w:r>
      <w:r>
        <w:rPr>
          <w:rFonts w:cs="Times New Roman"/>
          <w:lang w:val="ru-RU"/>
        </w:rPr>
        <w:t xml:space="preserve">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</w:t>
      </w:r>
      <w:r>
        <w:rPr>
          <w:rFonts w:cs="Times New Roman"/>
          <w:b/>
          <w:bCs/>
          <w:lang w:val="ru-RU"/>
        </w:rPr>
        <w:t xml:space="preserve"> </w:t>
      </w:r>
    </w:p>
    <w:p w14:paraId="1C23F03D" w14:textId="77777777" w:rsidR="00BC3F96" w:rsidRDefault="00FB51E4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>Выезд педиатра на дом не предусматривает оказание скорой и неотложной помощи</w:t>
      </w:r>
      <w:bookmarkStart w:id="10" w:name="_Hlk49346491"/>
      <w:bookmarkEnd w:id="10"/>
    </w:p>
    <w:p w14:paraId="29C41FD7" w14:textId="77777777" w:rsidR="00BC3F96" w:rsidRDefault="00BC3F96">
      <w:pPr>
        <w:jc w:val="both"/>
        <w:rPr>
          <w:rFonts w:cs="Times New Roman"/>
          <w:lang w:val="ru-RU"/>
        </w:rPr>
      </w:pPr>
    </w:p>
    <w:p w14:paraId="6406401D" w14:textId="77777777" w:rsidR="00BC3F96" w:rsidRPr="00FB51E4" w:rsidRDefault="00FB51E4">
      <w:pPr>
        <w:numPr>
          <w:ilvl w:val="0"/>
          <w:numId w:val="2"/>
        </w:numPr>
        <w:tabs>
          <w:tab w:val="left" w:pos="0"/>
        </w:tabs>
        <w:jc w:val="both"/>
        <w:rPr>
          <w:lang w:val="ru-RU"/>
        </w:rPr>
      </w:pPr>
      <w:r>
        <w:rPr>
          <w:rFonts w:cs="Times New Roman"/>
          <w:b/>
          <w:bCs/>
          <w:iCs/>
          <w:lang w:val="ru-RU"/>
        </w:rPr>
        <w:t>ПЛАНОВЫЕ И ПРОФИЛАКТИЧЕСКИЕ МЕДИЦИНСКИЕ УСЛУГИ:</w:t>
      </w:r>
    </w:p>
    <w:p w14:paraId="5ED67D89" w14:textId="77777777" w:rsidR="00BC3F96" w:rsidRDefault="00FB51E4">
      <w:pPr>
        <w:pStyle w:val="af0"/>
        <w:numPr>
          <w:ilvl w:val="1"/>
          <w:numId w:val="2"/>
        </w:numPr>
        <w:tabs>
          <w:tab w:val="left" w:pos="0"/>
        </w:tabs>
        <w:jc w:val="both"/>
        <w:rPr>
          <w:rFonts w:cs="Times New Roman"/>
          <w:bCs/>
          <w:iCs/>
          <w:lang w:val="ru-RU"/>
        </w:rPr>
      </w:pPr>
      <w:r>
        <w:rPr>
          <w:rFonts w:cs="Times New Roman"/>
          <w:bCs/>
          <w:iCs/>
          <w:lang w:val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 в поликлинике. При наличии медицинских противопоказаний вакцинация проводится по индивидуальному календарю прививок.</w:t>
      </w:r>
    </w:p>
    <w:p w14:paraId="659AEB46" w14:textId="77777777" w:rsidR="00BC3F96" w:rsidRDefault="00BC3F96">
      <w:pPr>
        <w:pStyle w:val="af0"/>
        <w:numPr>
          <w:ilvl w:val="0"/>
          <w:numId w:val="1"/>
        </w:numPr>
        <w:jc w:val="both"/>
        <w:rPr>
          <w:rFonts w:cs="Times New Roman"/>
          <w:b/>
          <w:bCs/>
          <w:vanish/>
          <w:lang w:val="ru-RU"/>
        </w:rPr>
      </w:pPr>
    </w:p>
    <w:p w14:paraId="0340DBF6" w14:textId="77777777" w:rsidR="00BC3F96" w:rsidRDefault="00FB51E4">
      <w:pPr>
        <w:pStyle w:val="af0"/>
        <w:numPr>
          <w:ilvl w:val="1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Регулярные профилактические медицинские осмотры врачом педиатром на первом месяце жизни </w:t>
      </w:r>
      <w:r>
        <w:rPr>
          <w:rFonts w:cs="Times New Roman"/>
          <w:b/>
          <w:bCs/>
          <w:lang w:val="ru-RU"/>
        </w:rPr>
        <w:t>Пациента на дому, далее- в поликлинике.</w:t>
      </w:r>
    </w:p>
    <w:p w14:paraId="6A4325AF" w14:textId="77777777" w:rsidR="00BC3F96" w:rsidRDefault="00FB51E4">
      <w:pPr>
        <w:ind w:left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График медицинских профилактических осмотров врача педиатра:</w:t>
      </w:r>
    </w:p>
    <w:tbl>
      <w:tblPr>
        <w:tblStyle w:val="afa"/>
        <w:tblW w:w="9214" w:type="dxa"/>
        <w:tblInd w:w="-5" w:type="dxa"/>
        <w:tblLook w:val="04A0" w:firstRow="1" w:lastRow="0" w:firstColumn="1" w:lastColumn="0" w:noHBand="0" w:noVBand="1"/>
      </w:tblPr>
      <w:tblGrid>
        <w:gridCol w:w="3587"/>
        <w:gridCol w:w="2078"/>
        <w:gridCol w:w="3549"/>
      </w:tblGrid>
      <w:tr w:rsidR="00BC3F96" w14:paraId="4D63D142" w14:textId="77777777">
        <w:tc>
          <w:tcPr>
            <w:tcW w:w="3587" w:type="dxa"/>
            <w:shd w:val="clear" w:color="auto" w:fill="auto"/>
          </w:tcPr>
          <w:p w14:paraId="2D09A90F" w14:textId="77777777" w:rsidR="00BC3F96" w:rsidRDefault="00FB51E4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Возраст</w:t>
            </w:r>
          </w:p>
        </w:tc>
        <w:tc>
          <w:tcPr>
            <w:tcW w:w="2078" w:type="dxa"/>
            <w:shd w:val="clear" w:color="auto" w:fill="auto"/>
          </w:tcPr>
          <w:p w14:paraId="66A75FF1" w14:textId="77777777" w:rsidR="00BC3F96" w:rsidRDefault="00FB51E4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Патронаж</w:t>
            </w:r>
          </w:p>
        </w:tc>
        <w:tc>
          <w:tcPr>
            <w:tcW w:w="3549" w:type="dxa"/>
            <w:shd w:val="clear" w:color="auto" w:fill="auto"/>
          </w:tcPr>
          <w:p w14:paraId="3E1882EF" w14:textId="77777777" w:rsidR="00BC3F96" w:rsidRDefault="00FB51E4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Место проведения</w:t>
            </w:r>
          </w:p>
        </w:tc>
      </w:tr>
      <w:tr w:rsidR="00BC3F96" w14:paraId="25687EEB" w14:textId="77777777">
        <w:tc>
          <w:tcPr>
            <w:tcW w:w="3587" w:type="dxa"/>
            <w:shd w:val="clear" w:color="auto" w:fill="auto"/>
          </w:tcPr>
          <w:p w14:paraId="095FA0EE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первом месяце жизни</w:t>
            </w:r>
          </w:p>
        </w:tc>
        <w:tc>
          <w:tcPr>
            <w:tcW w:w="2078" w:type="dxa"/>
            <w:shd w:val="clear" w:color="auto" w:fill="auto"/>
          </w:tcPr>
          <w:p w14:paraId="34AD76AB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10 дней</w:t>
            </w:r>
          </w:p>
        </w:tc>
        <w:tc>
          <w:tcPr>
            <w:tcW w:w="3549" w:type="dxa"/>
            <w:shd w:val="clear" w:color="auto" w:fill="auto"/>
          </w:tcPr>
          <w:p w14:paraId="7DAE5E67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дому</w:t>
            </w:r>
            <w:r>
              <w:rPr>
                <w:rFonts w:cs="Times New Roman"/>
              </w:rPr>
              <w:t xml:space="preserve"> </w:t>
            </w:r>
          </w:p>
        </w:tc>
      </w:tr>
      <w:tr w:rsidR="00BC3F96" w14:paraId="51EA85B3" w14:textId="77777777">
        <w:tc>
          <w:tcPr>
            <w:tcW w:w="3587" w:type="dxa"/>
            <w:shd w:val="clear" w:color="auto" w:fill="auto"/>
          </w:tcPr>
          <w:p w14:paraId="34D9CD9F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1 месяца до 1 года</w:t>
            </w:r>
          </w:p>
        </w:tc>
        <w:tc>
          <w:tcPr>
            <w:tcW w:w="2078" w:type="dxa"/>
            <w:shd w:val="clear" w:color="auto" w:fill="auto"/>
          </w:tcPr>
          <w:p w14:paraId="22B214D8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месяц</w:t>
            </w:r>
          </w:p>
        </w:tc>
        <w:tc>
          <w:tcPr>
            <w:tcW w:w="3549" w:type="dxa"/>
            <w:shd w:val="clear" w:color="auto" w:fill="auto"/>
          </w:tcPr>
          <w:p w14:paraId="24D67245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поликлинике</w:t>
            </w:r>
            <w:r>
              <w:rPr>
                <w:rFonts w:cs="Times New Roman"/>
              </w:rPr>
              <w:t xml:space="preserve"> </w:t>
            </w:r>
          </w:p>
        </w:tc>
      </w:tr>
    </w:tbl>
    <w:p w14:paraId="2D180C8E" w14:textId="77777777" w:rsidR="00BC3F96" w:rsidRDefault="00BC3F96">
      <w:pPr>
        <w:ind w:left="709"/>
        <w:jc w:val="both"/>
        <w:rPr>
          <w:rFonts w:cs="Times New Roman"/>
          <w:lang w:val="ru-RU"/>
        </w:rPr>
      </w:pPr>
    </w:p>
    <w:p w14:paraId="0EA665FA" w14:textId="77777777" w:rsidR="00BC3F96" w:rsidRDefault="00FB51E4">
      <w:pPr>
        <w:numPr>
          <w:ilvl w:val="1"/>
          <w:numId w:val="2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мероприятия согласно приказу МЗ РФ 514 н от 10.08.2017г.</w:t>
      </w:r>
    </w:p>
    <w:p w14:paraId="20A2D8C0" w14:textId="77777777" w:rsidR="00BC3F96" w:rsidRDefault="00FB51E4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«О порядке проведения профилактических медицинских осмотров несовершеннолетних)» проводятся в поликлинике:</w:t>
      </w:r>
    </w:p>
    <w:p w14:paraId="226208AE" w14:textId="77777777" w:rsidR="00BC3F96" w:rsidRDefault="00BC3F96">
      <w:pPr>
        <w:jc w:val="both"/>
        <w:rPr>
          <w:rFonts w:cs="Times New Roman"/>
          <w:lang w:val="ru-RU"/>
        </w:rPr>
      </w:pPr>
    </w:p>
    <w:tbl>
      <w:tblPr>
        <w:tblStyle w:val="afa"/>
        <w:tblW w:w="9289" w:type="dxa"/>
        <w:tblInd w:w="56" w:type="dxa"/>
        <w:tblLook w:val="04A0" w:firstRow="1" w:lastRow="0" w:firstColumn="1" w:lastColumn="0" w:noHBand="0" w:noVBand="1"/>
      </w:tblPr>
      <w:tblGrid>
        <w:gridCol w:w="1644"/>
        <w:gridCol w:w="2700"/>
        <w:gridCol w:w="2614"/>
        <w:gridCol w:w="2331"/>
      </w:tblGrid>
      <w:tr w:rsidR="00BC3F96" w14:paraId="53A2AD6A" w14:textId="77777777">
        <w:tc>
          <w:tcPr>
            <w:tcW w:w="1643" w:type="dxa"/>
            <w:shd w:val="clear" w:color="auto" w:fill="auto"/>
          </w:tcPr>
          <w:p w14:paraId="25F3C744" w14:textId="77777777" w:rsidR="00BC3F96" w:rsidRDefault="00FB51E4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700" w:type="dxa"/>
            <w:shd w:val="clear" w:color="auto" w:fill="auto"/>
          </w:tcPr>
          <w:p w14:paraId="14303D32" w14:textId="77777777" w:rsidR="00BC3F96" w:rsidRDefault="00FB51E4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Осмотр врачами специалистами</w:t>
            </w:r>
          </w:p>
        </w:tc>
        <w:tc>
          <w:tcPr>
            <w:tcW w:w="2614" w:type="dxa"/>
            <w:shd w:val="clear" w:color="auto" w:fill="auto"/>
          </w:tcPr>
          <w:p w14:paraId="19A85134" w14:textId="77777777" w:rsidR="00BC3F96" w:rsidRDefault="00FB51E4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Инструментальные обследования</w:t>
            </w:r>
          </w:p>
        </w:tc>
        <w:tc>
          <w:tcPr>
            <w:tcW w:w="2331" w:type="dxa"/>
            <w:shd w:val="clear" w:color="auto" w:fill="auto"/>
          </w:tcPr>
          <w:p w14:paraId="693FE78B" w14:textId="77777777" w:rsidR="00BC3F96" w:rsidRDefault="00FB51E4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Лабораторные исследования</w:t>
            </w:r>
          </w:p>
        </w:tc>
      </w:tr>
      <w:tr w:rsidR="00BC3F96" w14:paraId="178CDF8D" w14:textId="77777777">
        <w:tc>
          <w:tcPr>
            <w:tcW w:w="1643" w:type="dxa"/>
            <w:shd w:val="clear" w:color="auto" w:fill="auto"/>
          </w:tcPr>
          <w:p w14:paraId="22E3A742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 месяц</w:t>
            </w:r>
          </w:p>
        </w:tc>
        <w:tc>
          <w:tcPr>
            <w:tcW w:w="2700" w:type="dxa"/>
            <w:shd w:val="clear" w:color="auto" w:fill="auto"/>
          </w:tcPr>
          <w:p w14:paraId="12944A19" w14:textId="77777777" w:rsidR="00BC3F96" w:rsidRDefault="00FB51E4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Детский хирург</w:t>
            </w:r>
          </w:p>
          <w:p w14:paraId="5DEB609F" w14:textId="77777777" w:rsidR="00BC3F96" w:rsidRDefault="00FB51E4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Офтальмолог</w:t>
            </w:r>
          </w:p>
          <w:p w14:paraId="29E68ECD" w14:textId="77777777" w:rsidR="00BC3F96" w:rsidRDefault="00FB51E4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Невролог</w:t>
            </w:r>
          </w:p>
          <w:p w14:paraId="0D011C8D" w14:textId="77777777" w:rsidR="00BC3F96" w:rsidRDefault="00FB51E4">
            <w:pPr>
              <w:suppressAutoHyphens w:val="0"/>
              <w:rPr>
                <w:rFonts w:cs="Times New Roman"/>
                <w:i/>
                <w:iCs/>
                <w:lang w:val="ru-RU" w:eastAsia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Стоматолог</w:t>
            </w:r>
          </w:p>
        </w:tc>
        <w:tc>
          <w:tcPr>
            <w:tcW w:w="2614" w:type="dxa"/>
            <w:shd w:val="clear" w:color="auto" w:fill="auto"/>
          </w:tcPr>
          <w:p w14:paraId="7EB10B09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УЗИ органов брюшной полости, УЗИ почек </w:t>
            </w:r>
          </w:p>
          <w:p w14:paraId="690152DA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УЗИ сердца, </w:t>
            </w:r>
          </w:p>
          <w:p w14:paraId="72D45553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УЗИ тазобедренных суставов,</w:t>
            </w:r>
          </w:p>
          <w:p w14:paraId="56DA5314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УЗИ головного мозга (нейросонография)</w:t>
            </w:r>
          </w:p>
        </w:tc>
        <w:tc>
          <w:tcPr>
            <w:tcW w:w="2331" w:type="dxa"/>
            <w:shd w:val="clear" w:color="auto" w:fill="auto"/>
          </w:tcPr>
          <w:p w14:paraId="10B1FEE9" w14:textId="77777777" w:rsidR="00BC3F96" w:rsidRDefault="00BC3F96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C3F96" w:rsidRPr="00C03D12" w14:paraId="4E05F869" w14:textId="77777777">
        <w:tc>
          <w:tcPr>
            <w:tcW w:w="1643" w:type="dxa"/>
            <w:shd w:val="clear" w:color="auto" w:fill="auto"/>
          </w:tcPr>
          <w:p w14:paraId="1268F2D3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 месяца</w:t>
            </w:r>
          </w:p>
        </w:tc>
        <w:tc>
          <w:tcPr>
            <w:tcW w:w="2700" w:type="dxa"/>
            <w:shd w:val="clear" w:color="auto" w:fill="auto"/>
          </w:tcPr>
          <w:p w14:paraId="5F3850E2" w14:textId="77777777" w:rsidR="00BC3F96" w:rsidRDefault="00BC3F96">
            <w:pPr>
              <w:suppressAutoHyphens w:val="0"/>
              <w:jc w:val="center"/>
              <w:rPr>
                <w:rStyle w:val="a3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0E83CBD7" w14:textId="77777777" w:rsidR="00BC3F96" w:rsidRDefault="00BC3F96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712FB37F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Общий анализ крови, Общий анализ мочи</w:t>
            </w:r>
          </w:p>
        </w:tc>
      </w:tr>
      <w:tr w:rsidR="00BC3F96" w14:paraId="0CC2EA8D" w14:textId="77777777">
        <w:tc>
          <w:tcPr>
            <w:tcW w:w="1643" w:type="dxa"/>
            <w:shd w:val="clear" w:color="auto" w:fill="auto"/>
          </w:tcPr>
          <w:p w14:paraId="5617B5ED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 месяца</w:t>
            </w:r>
          </w:p>
        </w:tc>
        <w:tc>
          <w:tcPr>
            <w:tcW w:w="2700" w:type="dxa"/>
            <w:shd w:val="clear" w:color="auto" w:fill="auto"/>
          </w:tcPr>
          <w:p w14:paraId="66AB2082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Травматолог-ортопед</w:t>
            </w:r>
          </w:p>
        </w:tc>
        <w:tc>
          <w:tcPr>
            <w:tcW w:w="2614" w:type="dxa"/>
            <w:shd w:val="clear" w:color="auto" w:fill="auto"/>
          </w:tcPr>
          <w:p w14:paraId="4E0B0C25" w14:textId="77777777" w:rsidR="00BC3F96" w:rsidRDefault="00BC3F96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18DDB705" w14:textId="77777777" w:rsidR="00BC3F96" w:rsidRDefault="00BC3F96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C3F96" w14:paraId="0872569B" w14:textId="77777777">
        <w:trPr>
          <w:trHeight w:val="1501"/>
        </w:trPr>
        <w:tc>
          <w:tcPr>
            <w:tcW w:w="1643" w:type="dxa"/>
            <w:shd w:val="clear" w:color="auto" w:fill="auto"/>
          </w:tcPr>
          <w:p w14:paraId="2CACCB63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12 месяцев</w:t>
            </w:r>
          </w:p>
        </w:tc>
        <w:tc>
          <w:tcPr>
            <w:tcW w:w="2700" w:type="dxa"/>
            <w:shd w:val="clear" w:color="auto" w:fill="auto"/>
          </w:tcPr>
          <w:p w14:paraId="7C035639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Отоларинголог</w:t>
            </w:r>
          </w:p>
          <w:p w14:paraId="270FD0EE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Невролог</w:t>
            </w:r>
          </w:p>
          <w:p w14:paraId="24CEF6A1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Детский хирург</w:t>
            </w:r>
          </w:p>
          <w:p w14:paraId="32D852DC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Офтальмолог</w:t>
            </w:r>
          </w:p>
          <w:p w14:paraId="2FEF89A1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Травматолог-ортопед</w:t>
            </w:r>
          </w:p>
        </w:tc>
        <w:tc>
          <w:tcPr>
            <w:tcW w:w="2614" w:type="dxa"/>
            <w:shd w:val="clear" w:color="auto" w:fill="auto"/>
          </w:tcPr>
          <w:p w14:paraId="137FB8D0" w14:textId="77777777" w:rsidR="00BC3F96" w:rsidRDefault="00BC3F96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25E1B671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Общий анализ крови Общий анализ мочи</w:t>
            </w:r>
          </w:p>
          <w:p w14:paraId="5F20CD56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ЭКГ</w:t>
            </w:r>
          </w:p>
        </w:tc>
      </w:tr>
    </w:tbl>
    <w:p w14:paraId="25711D2D" w14:textId="77777777" w:rsidR="00BC3F96" w:rsidRDefault="00BC3F96">
      <w:pPr>
        <w:jc w:val="both"/>
        <w:rPr>
          <w:rFonts w:cs="Times New Roman"/>
          <w:lang w:val="ru-RU"/>
        </w:rPr>
      </w:pPr>
    </w:p>
    <w:p w14:paraId="7F7908E8" w14:textId="77777777" w:rsidR="00BC3F96" w:rsidRDefault="00BC3F96">
      <w:pPr>
        <w:ind w:left="709"/>
        <w:jc w:val="both"/>
        <w:rPr>
          <w:rFonts w:cs="Times New Roman"/>
          <w:lang w:val="ru-RU"/>
        </w:rPr>
      </w:pPr>
    </w:p>
    <w:p w14:paraId="6157AA02" w14:textId="77777777" w:rsidR="00BC3F96" w:rsidRDefault="00FB51E4">
      <w:pPr>
        <w:ind w:left="709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Календарь вакцинопрофилактики</w:t>
      </w:r>
    </w:p>
    <w:tbl>
      <w:tblPr>
        <w:tblStyle w:val="afa"/>
        <w:tblW w:w="9260" w:type="dxa"/>
        <w:tblInd w:w="85" w:type="dxa"/>
        <w:tblLook w:val="04A0" w:firstRow="1" w:lastRow="0" w:firstColumn="1" w:lastColumn="0" w:noHBand="0" w:noVBand="1"/>
      </w:tblPr>
      <w:tblGrid>
        <w:gridCol w:w="3170"/>
        <w:gridCol w:w="6090"/>
      </w:tblGrid>
      <w:tr w:rsidR="00BC3F96" w14:paraId="258EF744" w14:textId="77777777">
        <w:tc>
          <w:tcPr>
            <w:tcW w:w="3170" w:type="dxa"/>
            <w:shd w:val="clear" w:color="auto" w:fill="auto"/>
          </w:tcPr>
          <w:p w14:paraId="7B220722" w14:textId="77777777" w:rsidR="00BC3F96" w:rsidRDefault="00FB51E4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089" w:type="dxa"/>
            <w:shd w:val="clear" w:color="auto" w:fill="auto"/>
          </w:tcPr>
          <w:p w14:paraId="63789F95" w14:textId="77777777" w:rsidR="00BC3F96" w:rsidRDefault="00FB51E4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Наименование профилактической вакцины</w:t>
            </w:r>
          </w:p>
        </w:tc>
      </w:tr>
      <w:tr w:rsidR="00BC3F96" w:rsidRPr="00C03D12" w14:paraId="0FAC018E" w14:textId="77777777">
        <w:trPr>
          <w:trHeight w:val="421"/>
        </w:trPr>
        <w:tc>
          <w:tcPr>
            <w:tcW w:w="3170" w:type="dxa"/>
            <w:shd w:val="clear" w:color="auto" w:fill="auto"/>
          </w:tcPr>
          <w:p w14:paraId="78B0A0E6" w14:textId="77777777" w:rsidR="00BC3F96" w:rsidRDefault="00FB51E4">
            <w:pPr>
              <w:pStyle w:val="af1"/>
              <w:spacing w:before="280" w:beforeAutospacing="0" w:after="280" w:afterAutospacing="0"/>
              <w:jc w:val="both"/>
            </w:pPr>
            <w:r>
              <w:t>1 месяц</w:t>
            </w:r>
          </w:p>
        </w:tc>
        <w:tc>
          <w:tcPr>
            <w:tcW w:w="6089" w:type="dxa"/>
            <w:shd w:val="clear" w:color="auto" w:fill="auto"/>
          </w:tcPr>
          <w:p w14:paraId="2B199669" w14:textId="77777777" w:rsidR="00BC3F96" w:rsidRDefault="00FB51E4">
            <w:pPr>
              <w:pStyle w:val="af1"/>
              <w:spacing w:before="280" w:beforeAutospacing="0" w:after="280" w:afterAutospacing="0"/>
            </w:pPr>
            <w:r>
              <w:t>Вторая вакцинация против </w:t>
            </w:r>
            <w:r>
              <w:rPr>
                <w:rStyle w:val="a4"/>
              </w:rPr>
              <w:t>гепатита В</w:t>
            </w:r>
          </w:p>
        </w:tc>
      </w:tr>
      <w:tr w:rsidR="00BC3F96" w:rsidRPr="00C03D12" w14:paraId="31856DA5" w14:textId="77777777">
        <w:tc>
          <w:tcPr>
            <w:tcW w:w="3170" w:type="dxa"/>
            <w:shd w:val="clear" w:color="auto" w:fill="auto"/>
          </w:tcPr>
          <w:p w14:paraId="54C45C08" w14:textId="77777777" w:rsidR="00BC3F96" w:rsidRDefault="00FB51E4">
            <w:pPr>
              <w:pStyle w:val="af1"/>
              <w:spacing w:before="280" w:beforeAutospacing="0" w:after="280" w:afterAutospacing="0"/>
              <w:jc w:val="both"/>
            </w:pPr>
            <w:r>
              <w:t>2 месяца</w:t>
            </w:r>
          </w:p>
        </w:tc>
        <w:tc>
          <w:tcPr>
            <w:tcW w:w="6089" w:type="dxa"/>
            <w:shd w:val="clear" w:color="auto" w:fill="auto"/>
          </w:tcPr>
          <w:p w14:paraId="0C0B88A2" w14:textId="77777777" w:rsidR="00BC3F96" w:rsidRDefault="00FB51E4">
            <w:pPr>
              <w:pStyle w:val="af1"/>
              <w:spacing w:before="280" w:beforeAutospacing="0" w:after="280" w:afterAutospacing="0"/>
            </w:pPr>
            <w:r>
              <w:t xml:space="preserve">Первая вакцинация против </w:t>
            </w:r>
            <w:r>
              <w:rPr>
                <w:b/>
                <w:bCs/>
              </w:rPr>
              <w:t>пневмококковой инфекции</w:t>
            </w:r>
          </w:p>
        </w:tc>
      </w:tr>
      <w:tr w:rsidR="00BC3F96" w:rsidRPr="00C03D12" w14:paraId="6FD915DB" w14:textId="77777777">
        <w:tc>
          <w:tcPr>
            <w:tcW w:w="3170" w:type="dxa"/>
            <w:shd w:val="clear" w:color="auto" w:fill="auto"/>
          </w:tcPr>
          <w:p w14:paraId="66CC0EA8" w14:textId="77777777" w:rsidR="00BC3F96" w:rsidRDefault="00FB51E4">
            <w:pPr>
              <w:pStyle w:val="af1"/>
              <w:spacing w:before="280" w:beforeAutospacing="0" w:after="280" w:afterAutospacing="0"/>
              <w:jc w:val="both"/>
            </w:pPr>
            <w:r>
              <w:t>3 месяца</w:t>
            </w:r>
          </w:p>
        </w:tc>
        <w:tc>
          <w:tcPr>
            <w:tcW w:w="6089" w:type="dxa"/>
            <w:shd w:val="clear" w:color="auto" w:fill="auto"/>
          </w:tcPr>
          <w:p w14:paraId="3D5B3A51" w14:textId="77777777" w:rsidR="00BC3F96" w:rsidRDefault="00FB51E4">
            <w:pPr>
              <w:pStyle w:val="af1"/>
              <w:spacing w:before="280" w:beforeAutospacing="0" w:after="280" w:afterAutospacing="0"/>
            </w:pPr>
            <w:r>
              <w:t>Первая вакцинация против </w:t>
            </w:r>
            <w:r>
              <w:rPr>
                <w:rStyle w:val="a4"/>
              </w:rPr>
              <w:t>коклюша</w:t>
            </w:r>
            <w:r>
              <w:t>, </w:t>
            </w:r>
            <w:r>
              <w:rPr>
                <w:rStyle w:val="a4"/>
              </w:rPr>
              <w:t>дифтерии, столбняка</w:t>
            </w:r>
            <w:r>
              <w:t xml:space="preserve"> и </w:t>
            </w:r>
            <w:r>
              <w:rPr>
                <w:rStyle w:val="a4"/>
              </w:rPr>
              <w:t>полиомиелита</w:t>
            </w:r>
          </w:p>
        </w:tc>
      </w:tr>
      <w:tr w:rsidR="00BC3F96" w:rsidRPr="00C03D12" w14:paraId="5407DD56" w14:textId="77777777">
        <w:tc>
          <w:tcPr>
            <w:tcW w:w="3170" w:type="dxa"/>
            <w:shd w:val="clear" w:color="auto" w:fill="auto"/>
          </w:tcPr>
          <w:p w14:paraId="762869FE" w14:textId="77777777" w:rsidR="00BC3F96" w:rsidRDefault="00FB51E4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4,5 месяца</w:t>
            </w:r>
          </w:p>
        </w:tc>
        <w:tc>
          <w:tcPr>
            <w:tcW w:w="6089" w:type="dxa"/>
            <w:shd w:val="clear" w:color="auto" w:fill="auto"/>
          </w:tcPr>
          <w:p w14:paraId="077723CC" w14:textId="77777777" w:rsidR="00BC3F96" w:rsidRDefault="00FB51E4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00A4F998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 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пневмококковой инфекции</w:t>
            </w:r>
          </w:p>
        </w:tc>
      </w:tr>
      <w:tr w:rsidR="00BC3F96" w:rsidRPr="00C03D12" w14:paraId="5E1BC230" w14:textId="77777777">
        <w:tc>
          <w:tcPr>
            <w:tcW w:w="3170" w:type="dxa"/>
            <w:shd w:val="clear" w:color="auto" w:fill="auto"/>
          </w:tcPr>
          <w:p w14:paraId="4CC31105" w14:textId="77777777" w:rsidR="00BC3F96" w:rsidRDefault="00FB51E4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 месяцев</w:t>
            </w:r>
          </w:p>
          <w:p w14:paraId="7270DDE1" w14:textId="77777777" w:rsidR="00BC3F96" w:rsidRDefault="00BC3F96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6EFD049C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Третья 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гепатита В</w:t>
            </w:r>
            <w:r>
              <w:rPr>
                <w:rFonts w:cs="Times New Roman"/>
                <w:lang w:val="ru-RU"/>
              </w:rPr>
              <w:t> </w:t>
            </w:r>
          </w:p>
          <w:p w14:paraId="7BA6C8E2" w14:textId="77777777" w:rsidR="00BC3F96" w:rsidRDefault="00FB51E4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Третья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48757BD0" w14:textId="77777777" w:rsidR="00BC3F96" w:rsidRDefault="00BC3F96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BC3F96" w14:paraId="3566DEEC" w14:textId="77777777">
        <w:tc>
          <w:tcPr>
            <w:tcW w:w="3170" w:type="dxa"/>
            <w:shd w:val="clear" w:color="auto" w:fill="auto"/>
          </w:tcPr>
          <w:p w14:paraId="69F58D4B" w14:textId="77777777" w:rsidR="00BC3F96" w:rsidRDefault="00FB51E4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 6 месяцев</w:t>
            </w:r>
          </w:p>
        </w:tc>
        <w:tc>
          <w:tcPr>
            <w:tcW w:w="6089" w:type="dxa"/>
            <w:shd w:val="clear" w:color="auto" w:fill="auto"/>
          </w:tcPr>
          <w:p w14:paraId="0C3A58A1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Вакцинация от </w:t>
            </w:r>
            <w:r>
              <w:rPr>
                <w:rFonts w:cs="Times New Roman"/>
                <w:b/>
                <w:bCs/>
                <w:lang w:val="ru-RU"/>
              </w:rPr>
              <w:t>гриппа</w:t>
            </w:r>
          </w:p>
        </w:tc>
      </w:tr>
      <w:tr w:rsidR="00BC3F96" w:rsidRPr="00C03D12" w14:paraId="31424C01" w14:textId="77777777">
        <w:tc>
          <w:tcPr>
            <w:tcW w:w="3170" w:type="dxa"/>
            <w:shd w:val="clear" w:color="auto" w:fill="auto"/>
          </w:tcPr>
          <w:p w14:paraId="4682D3AF" w14:textId="77777777" w:rsidR="00BC3F96" w:rsidRDefault="00FB51E4">
            <w:pPr>
              <w:pStyle w:val="af1"/>
              <w:spacing w:before="280" w:beforeAutospacing="0" w:after="280" w:afterAutospacing="0"/>
              <w:jc w:val="both"/>
            </w:pPr>
            <w:r>
              <w:t>12 месяцев</w:t>
            </w:r>
          </w:p>
          <w:p w14:paraId="23FFB326" w14:textId="77777777" w:rsidR="00BC3F96" w:rsidRDefault="00BC3F96">
            <w:pPr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238872BA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Реакция Манту, </w:t>
            </w:r>
          </w:p>
          <w:p w14:paraId="44A60CB5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кори</w:t>
            </w:r>
            <w:r>
              <w:rPr>
                <w:rFonts w:cs="Times New Roman"/>
                <w:lang w:val="ru-RU"/>
              </w:rPr>
              <w:t>, </w:t>
            </w:r>
            <w:r>
              <w:rPr>
                <w:rFonts w:cs="Times New Roman"/>
                <w:b/>
                <w:bCs/>
                <w:lang w:val="ru-RU"/>
              </w:rPr>
              <w:t>краснухи </w:t>
            </w:r>
            <w:r>
              <w:rPr>
                <w:rFonts w:cs="Times New Roman"/>
                <w:lang w:val="ru-RU"/>
              </w:rPr>
              <w:t>и </w:t>
            </w:r>
            <w:r>
              <w:rPr>
                <w:rFonts w:cs="Times New Roman"/>
                <w:b/>
                <w:bCs/>
                <w:lang w:val="ru-RU"/>
              </w:rPr>
              <w:t>эпидемического паротита</w:t>
            </w:r>
          </w:p>
        </w:tc>
      </w:tr>
    </w:tbl>
    <w:p w14:paraId="576A8A71" w14:textId="77777777" w:rsidR="00BC3F96" w:rsidRDefault="00FB51E4">
      <w:pPr>
        <w:tabs>
          <w:tab w:val="left" w:pos="92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прививки проводится только в условиях поликлиники.</w:t>
      </w:r>
    </w:p>
    <w:p w14:paraId="2D4E0737" w14:textId="77777777" w:rsidR="00BC3F96" w:rsidRDefault="00FB51E4">
      <w:pPr>
        <w:suppressAutoHyphens w:val="0"/>
        <w:spacing w:after="160" w:line="259" w:lineRule="auto"/>
        <w:jc w:val="both"/>
        <w:rPr>
          <w:rFonts w:eastAsiaTheme="minorHAnsi" w:cs="Times New Roman"/>
          <w:lang w:val="ru-RU" w:eastAsia="en-US"/>
        </w:rPr>
      </w:pPr>
      <w:r>
        <w:rPr>
          <w:rFonts w:eastAsiaTheme="minorHAnsi" w:cs="Times New Roman"/>
          <w:lang w:val="ru-RU" w:eastAsia="en-US"/>
        </w:rPr>
        <w:t>Изменения по вакцинопрофилактике производятся согласно с изменениями Приказа</w:t>
      </w:r>
      <w:r>
        <w:rPr>
          <w:rFonts w:cs="Times New Roman"/>
          <w:b/>
          <w:lang w:val="ru-RU" w:eastAsia="ru-RU"/>
        </w:rPr>
        <w:t xml:space="preserve"> МЗ РФ № 125н от 21.03.2014 г.</w:t>
      </w:r>
    </w:p>
    <w:p w14:paraId="25778D9E" w14:textId="77777777" w:rsidR="00BC3F96" w:rsidRDefault="00FB51E4">
      <w:pPr>
        <w:tabs>
          <w:tab w:val="left" w:pos="924"/>
        </w:tabs>
        <w:rPr>
          <w:rFonts w:cs="Times New Roman"/>
          <w:lang w:val="ru-RU" w:eastAsia="en-US"/>
        </w:rPr>
      </w:pPr>
      <w:r>
        <w:rPr>
          <w:rFonts w:cs="Times New Roman"/>
          <w:b/>
          <w:bCs/>
          <w:lang w:val="ru-RU"/>
        </w:rPr>
        <w:t>Вакцинация, не проведённая</w:t>
      </w:r>
      <w:r>
        <w:rPr>
          <w:rFonts w:cs="Times New Roman"/>
          <w:lang w:val="ru-RU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7680A88F" w14:textId="77777777" w:rsidR="00BC3F96" w:rsidRDefault="00BC3F96">
      <w:pPr>
        <w:tabs>
          <w:tab w:val="left" w:pos="924"/>
        </w:tabs>
        <w:rPr>
          <w:rFonts w:cs="Times New Roman"/>
          <w:lang w:val="ru-RU"/>
        </w:rPr>
      </w:pPr>
    </w:p>
    <w:p w14:paraId="40CF5EB3" w14:textId="77777777" w:rsidR="00BC3F96" w:rsidRPr="00FB51E4" w:rsidRDefault="00FB51E4">
      <w:pPr>
        <w:numPr>
          <w:ilvl w:val="0"/>
          <w:numId w:val="2"/>
        </w:numPr>
        <w:tabs>
          <w:tab w:val="left" w:pos="0"/>
        </w:tabs>
        <w:ind w:left="0" w:firstLine="0"/>
        <w:rPr>
          <w:lang w:val="ru-RU"/>
        </w:rPr>
      </w:pPr>
      <w:r>
        <w:rPr>
          <w:rFonts w:cs="Times New Roman"/>
          <w:b/>
          <w:bCs/>
          <w:iCs/>
          <w:lang w:val="ru-RU"/>
        </w:rPr>
        <w:t xml:space="preserve">ПОРЯДОК ПРЕДОСТАВЛЕНИЯ МЕДИЦИНСКОЙ ПОМОЩИ ПО ПРОГРАММЕ </w:t>
      </w:r>
      <w:r>
        <w:rPr>
          <w:rFonts w:cs="Times New Roman"/>
          <w:b/>
          <w:bCs/>
          <w:lang w:val="ru-RU"/>
        </w:rPr>
        <w:t xml:space="preserve">«ДОЧКИ-СЫНОЧКИ» ОПТИМА </w:t>
      </w:r>
      <w:r>
        <w:rPr>
          <w:rFonts w:cs="Times New Roman"/>
          <w:b/>
          <w:bCs/>
          <w:iCs/>
          <w:lang w:val="ru-RU"/>
        </w:rPr>
        <w:t>ДЛЯ ДЕТЕЙ В ВОЗРАСТЕ ОТ 0 ДО 1 ЛЕТ:</w:t>
      </w:r>
    </w:p>
    <w:p w14:paraId="6E70D077" w14:textId="77777777" w:rsidR="00BC3F96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78FA6475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1" w:name="_Hlk45613450"/>
      <w:r>
        <w:rPr>
          <w:rFonts w:cs="Times New Roman"/>
          <w:lang w:val="ru-RU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1"/>
    </w:p>
    <w:p w14:paraId="38ECC6D4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lastRenderedPageBreak/>
        <w:t>Медицинские услуги оказываются в соответствии с режимом работы Поликлиники с 8.00 до 22.00 без выходных.</w:t>
      </w:r>
    </w:p>
    <w:p w14:paraId="6E948343" w14:textId="77777777" w:rsidR="00BC3F96" w:rsidRPr="00FB51E4" w:rsidRDefault="00FB51E4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на дому, предусмотренные Программой, проводятся в рабочие дни (с понедельника по пятницу).</w:t>
      </w:r>
    </w:p>
    <w:p w14:paraId="527C8FC9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57"/>
        <w:jc w:val="both"/>
        <w:rPr>
          <w:lang w:val="ru-RU"/>
        </w:rPr>
      </w:pPr>
      <w:r>
        <w:rPr>
          <w:rFonts w:cs="Times New Roman"/>
          <w:lang w:val="ru-RU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телефону, и согласовывает дату первого патронажного посещения новорожденного. </w:t>
      </w:r>
    </w:p>
    <w:p w14:paraId="0FA4E1F9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lk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zub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</w:hyperlink>
      <w:r>
        <w:rPr>
          <w:rStyle w:val="-"/>
          <w:rFonts w:cs="Times New Roman"/>
          <w:color w:val="auto"/>
          <w:lang w:val="ru-RU"/>
        </w:rPr>
        <w:t xml:space="preserve">, </w:t>
      </w:r>
      <w:r>
        <w:rPr>
          <w:rFonts w:cs="Times New Roman"/>
          <w:lang w:val="ru-RU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polyclinika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  <w:r>
          <w:rPr>
            <w:rStyle w:val="-"/>
            <w:rFonts w:cs="Times New Roman"/>
            <w:color w:val="auto"/>
            <w:lang w:val="ru-RU"/>
          </w:rPr>
          <w:t>/</w:t>
        </w:r>
      </w:hyperlink>
      <w:r>
        <w:rPr>
          <w:rFonts w:cs="Times New Roman"/>
          <w:lang w:val="ru-RU"/>
        </w:rPr>
        <w:t xml:space="preserve">  </w:t>
      </w:r>
    </w:p>
    <w:p w14:paraId="437DB9AA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Вызов на дом по заболеванию принимается по телефону: +7(495) 730-21-31</w:t>
      </w:r>
    </w:p>
    <w:p w14:paraId="49488F0A" w14:textId="77777777" w:rsidR="00BC3F96" w:rsidRDefault="00FB51E4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Прием вызовов осуществляется с 9:00 до 21:00.</w:t>
      </w:r>
    </w:p>
    <w:p w14:paraId="7FA45C21" w14:textId="77777777" w:rsidR="00BC3F96" w:rsidRDefault="00FB51E4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5F6F5499" w14:textId="77777777" w:rsidR="00BC3F96" w:rsidRDefault="00FB51E4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Помощь на дому осуществляется 7 дней в неделю включая праздничные дни.</w:t>
      </w:r>
    </w:p>
    <w:p w14:paraId="4D0D601A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152C9C37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6B71AA7E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При оказании плановых услуг на дому, с Законным представителем</w:t>
      </w:r>
      <w:r>
        <w:rPr>
          <w:color w:val="auto"/>
          <w:kern w:val="2"/>
          <w:szCs w:val="24"/>
        </w:rPr>
        <w:t xml:space="preserve">; </w:t>
      </w:r>
      <w:r>
        <w:rPr>
          <w:color w:val="auto"/>
          <w:szCs w:val="24"/>
        </w:rPr>
        <w:t xml:space="preserve">согласовывается: </w:t>
      </w:r>
    </w:p>
    <w:p w14:paraId="02A68CAD" w14:textId="77777777" w:rsidR="00BC3F96" w:rsidRDefault="00FB51E4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>дата и время посещения при плановом визите врача;</w:t>
      </w:r>
    </w:p>
    <w:p w14:paraId="4A6F87B6" w14:textId="77777777" w:rsidR="00BC3F96" w:rsidRPr="00FB51E4" w:rsidRDefault="00FB51E4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Законный представитель Пациента должен своевременно (не позднее 20.00 дня, идущего перед днем оказания услуг на дому) известить Поликлинику об изменении обстоятельств и невозможности принять медицинский персонал на дому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Пациенту на общих основаниях по согласованию сторон в условиях Поликлиники или на дому.</w:t>
      </w:r>
    </w:p>
    <w:p w14:paraId="33B63A2C" w14:textId="77777777" w:rsidR="00BC3F96" w:rsidRPr="00FB51E4" w:rsidRDefault="00FB51E4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70E2676C" w14:textId="77777777" w:rsidR="00BC3F96" w:rsidRPr="00FB51E4" w:rsidRDefault="00FB51E4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2" w:name="__DdeLink__8341_817890463"/>
      <w:bookmarkEnd w:id="12"/>
      <w:r>
        <w:rPr>
          <w:rFonts w:cs="Times New Roman"/>
          <w:lang w:val="ru-RU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38A69857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6A2F100E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Все виды плановой медицинской помощи в Поликлинике предоставляются по направлению врача - педиатра.</w:t>
      </w:r>
    </w:p>
    <w:p w14:paraId="2A87C9BF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врачами-специалистами при необходимости применения аппаратных методов диагностики и другого поликлинического оборудования проводятся только в условиях поликлиники.</w:t>
      </w:r>
    </w:p>
    <w:p w14:paraId="36536400" w14:textId="77777777" w:rsidR="00BC3F96" w:rsidRPr="00FB51E4" w:rsidRDefault="00FB51E4">
      <w:pPr>
        <w:pStyle w:val="af0"/>
        <w:numPr>
          <w:ilvl w:val="0"/>
          <w:numId w:val="4"/>
        </w:numPr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38303602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Плановые мероприятия, соответствующие возрасту 1, 3, 6 и 12 месяцев, входят в программу обслуживания, если на момент прикрепления возраст Пациенту составляет 1, 3 или 6 месяцев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2C94B4AF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lastRenderedPageBreak/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5FE45BC3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56A13EE6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02F6EF73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564CC5D9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5A4F0314" w14:textId="77777777" w:rsidR="00BC3F96" w:rsidRDefault="00FB51E4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243600AA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46C450E6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74606AE8" w14:textId="77777777" w:rsidR="00BC3F96" w:rsidRPr="00FB51E4" w:rsidRDefault="00FB51E4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Законный представитель Пациента </w:t>
      </w:r>
      <w:r>
        <w:rPr>
          <w:rStyle w:val="a8"/>
          <w:rFonts w:cs="Times New Roman"/>
          <w:sz w:val="24"/>
          <w:szCs w:val="24"/>
          <w:lang w:val="ru-RU"/>
        </w:rPr>
        <w:t>обязан</w:t>
      </w:r>
      <w:r>
        <w:rPr>
          <w:rFonts w:cs="Times New Roman"/>
          <w:lang w:val="ru-RU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31F240F1" w14:textId="77777777" w:rsidR="00BC3F96" w:rsidRPr="00FB51E4" w:rsidRDefault="00FB51E4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заключении договора на медицинское обслуживание Законный представитель Пациента</w:t>
      </w:r>
    </w:p>
    <w:p w14:paraId="35B21E5D" w14:textId="77777777" w:rsidR="00BC3F96" w:rsidRDefault="00FB51E4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обязан предоставить достоверную информацию о состоянии здоровья Пациента. При наличии:</w:t>
      </w:r>
    </w:p>
    <w:p w14:paraId="0D43B433" w14:textId="77777777" w:rsidR="00BC3F96" w:rsidRDefault="00FB51E4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cs="Times New Roman"/>
          <w:lang w:val="ru-RU"/>
        </w:rPr>
        <w:t>фетопатия</w:t>
      </w:r>
      <w:proofErr w:type="spellEnd"/>
      <w:r>
        <w:rPr>
          <w:rFonts w:cs="Times New Roman"/>
          <w:lang w:val="ru-RU"/>
        </w:rPr>
        <w:t>, нарушение мозгового кровообращения 2-3 степени, родовая травма.</w:t>
      </w:r>
    </w:p>
    <w:p w14:paraId="7964B6E8" w14:textId="77777777" w:rsidR="00BC3F96" w:rsidRDefault="00FB51E4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27C9CCD5" w14:textId="77777777" w:rsidR="00BC3F96" w:rsidRDefault="00FB51E4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сведения о них должны присутствовать в предоставленных медицинских документах.</w:t>
      </w:r>
    </w:p>
    <w:p w14:paraId="03C3C63F" w14:textId="77777777" w:rsidR="00BC3F96" w:rsidRPr="00FB51E4" w:rsidRDefault="00FB51E4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08992194" w14:textId="77777777" w:rsidR="00BC3F96" w:rsidRDefault="00FB51E4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  <w:bookmarkStart w:id="13" w:name="_Hlk33519974"/>
      <w:bookmarkEnd w:id="13"/>
    </w:p>
    <w:p w14:paraId="75A9D133" w14:textId="77777777" w:rsidR="00BC3F96" w:rsidRDefault="00FB51E4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договор расторгается согласно условиям прописанных в Договоре.</w:t>
      </w:r>
    </w:p>
    <w:p w14:paraId="0ECB98B4" w14:textId="77777777" w:rsidR="00BC3F96" w:rsidRDefault="00BC3F96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33ADD894" w14:textId="77777777" w:rsidR="00BC3F96" w:rsidRPr="00FB51E4" w:rsidRDefault="00FB51E4">
      <w:pPr>
        <w:pStyle w:val="af0"/>
        <w:numPr>
          <w:ilvl w:val="0"/>
          <w:numId w:val="2"/>
        </w:numPr>
        <w:jc w:val="both"/>
        <w:rPr>
          <w:lang w:val="ru-RU"/>
        </w:rPr>
      </w:pPr>
      <w:bookmarkStart w:id="14" w:name="_Hlk41497534"/>
      <w:bookmarkEnd w:id="14"/>
      <w:r>
        <w:rPr>
          <w:rFonts w:cs="Times New Roman"/>
          <w:b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2F5A7F88" w14:textId="77777777" w:rsidR="00BC3F96" w:rsidRPr="00FB51E4" w:rsidRDefault="00FB51E4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b/>
          <w:lang w:val="ru-RU"/>
        </w:rPr>
        <w:lastRenderedPageBreak/>
        <w:t>Личный менеджер по сопровождению на весь срок прикрепления</w:t>
      </w:r>
    </w:p>
    <w:p w14:paraId="3DDB4F1C" w14:textId="77777777" w:rsidR="00BC3F96" w:rsidRPr="00FB51E4" w:rsidRDefault="00FB51E4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iCs/>
          <w:kern w:val="2"/>
          <w:lang w:val="ru-RU"/>
        </w:rPr>
        <w:t xml:space="preserve">Прямая связь с персональным менеджером по телефону </w:t>
      </w:r>
      <w:r>
        <w:rPr>
          <w:rFonts w:cs="Times New Roman"/>
          <w:lang w:val="ru-RU"/>
        </w:rPr>
        <w:t xml:space="preserve">соответствии с графиком работы персонального менеджера </w:t>
      </w:r>
    </w:p>
    <w:p w14:paraId="2176C2AF" w14:textId="77777777" w:rsidR="00BC3F96" w:rsidRPr="00FB51E4" w:rsidRDefault="00FB51E4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b/>
          <w:bCs/>
          <w:kern w:val="2"/>
          <w:lang w:val="ru-RU"/>
        </w:rPr>
        <w:t xml:space="preserve">Плановые осмотры Пациента на дому наблюдающим врачом-педиатром до месяца </w:t>
      </w:r>
      <w:r>
        <w:rPr>
          <w:rFonts w:cs="Times New Roman"/>
          <w:kern w:val="2"/>
          <w:lang w:val="ru-RU"/>
        </w:rPr>
        <w:t xml:space="preserve">в соответствии с графиком патронажа по возрасту. </w:t>
      </w:r>
      <w:r>
        <w:rPr>
          <w:rFonts w:cs="Times New Roman"/>
          <w:lang w:val="ru-RU"/>
        </w:rPr>
        <w:t xml:space="preserve">Ознакомительный визит наблюдающего врача-педиатра, сбор анамнеза. </w:t>
      </w:r>
      <w:r>
        <w:rPr>
          <w:rFonts w:cs="Times New Roman"/>
          <w:kern w:val="2"/>
          <w:lang w:val="ru-RU"/>
        </w:rPr>
        <w:t>Разработка индивидуальной медицинской программы и плана наблюдения.</w:t>
      </w:r>
    </w:p>
    <w:p w14:paraId="6417816C" w14:textId="77777777" w:rsidR="00BC3F96" w:rsidRPr="00FB51E4" w:rsidRDefault="00FB51E4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ind w:left="283" w:hanging="283"/>
        <w:jc w:val="both"/>
        <w:rPr>
          <w:lang w:val="ru-RU"/>
        </w:rPr>
      </w:pPr>
      <w:bookmarkStart w:id="15" w:name="_Hlk414975341"/>
      <w:bookmarkEnd w:id="15"/>
      <w:r>
        <w:rPr>
          <w:rFonts w:cs="Times New Roman"/>
          <w:b/>
          <w:bCs/>
          <w:iCs/>
          <w:kern w:val="2"/>
          <w:lang w:val="ru-RU"/>
        </w:rPr>
        <w:t>Сестринский патронаж на первом месяце жизни (</w:t>
      </w:r>
      <w:r>
        <w:rPr>
          <w:rFonts w:cs="Times New Roman"/>
          <w:iCs/>
          <w:shd w:val="clear" w:color="auto" w:fill="FFFFFF"/>
          <w:lang w:val="ru-RU"/>
        </w:rPr>
        <w:t>Организация режима Пациента, рекомендации по выбору уходовой косметики, консультация по уходу за грудью и кормление, правила гигиенических процедур.</w:t>
      </w:r>
      <w:r>
        <w:rPr>
          <w:rFonts w:cs="Times New Roman"/>
          <w:iCs/>
          <w:kern w:val="2"/>
          <w:lang w:val="ru-RU"/>
        </w:rPr>
        <w:t>) может выполняться врачом-педиатром;</w:t>
      </w:r>
      <w:bookmarkStart w:id="16" w:name="_Hlk49266480"/>
      <w:bookmarkEnd w:id="16"/>
    </w:p>
    <w:p w14:paraId="74CD01DE" w14:textId="77777777" w:rsidR="00BC3F96" w:rsidRDefault="00BC3F96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77CDA897" w14:textId="77777777" w:rsidR="00BC3F96" w:rsidRDefault="00FB51E4">
      <w:pPr>
        <w:pStyle w:val="af0"/>
        <w:numPr>
          <w:ilvl w:val="0"/>
          <w:numId w:val="2"/>
        </w:num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>Программой не оплачиваются следующие медицинские услуги:</w:t>
      </w:r>
    </w:p>
    <w:p w14:paraId="27C9AE4E" w14:textId="77777777" w:rsidR="00BC3F96" w:rsidRDefault="00BC3F96">
      <w:pPr>
        <w:pStyle w:val="af0"/>
        <w:ind w:left="360"/>
        <w:jc w:val="both"/>
        <w:rPr>
          <w:rFonts w:cs="Times New Roman"/>
          <w:b/>
          <w:color w:val="000000" w:themeColor="text1"/>
          <w:sz w:val="22"/>
          <w:szCs w:val="22"/>
          <w:lang w:val="ru-RU"/>
        </w:rPr>
      </w:pPr>
    </w:p>
    <w:p w14:paraId="7F30AD24" w14:textId="77777777" w:rsidR="00BC3F96" w:rsidRDefault="00FB51E4">
      <w:p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096F30DF" w14:textId="77777777" w:rsidR="00BC3F96" w:rsidRDefault="00BC3F96">
      <w:pPr>
        <w:jc w:val="both"/>
        <w:rPr>
          <w:rFonts w:cs="Times New Roman"/>
          <w:b/>
          <w:color w:val="000000" w:themeColor="text1"/>
          <w:sz w:val="22"/>
          <w:szCs w:val="22"/>
          <w:lang w:val="ru-RU"/>
        </w:rPr>
      </w:pPr>
    </w:p>
    <w:p w14:paraId="09B298FB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23A390FA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54FD9EB6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У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>слуги, оказанные застрахованному после окончания срока действия договора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;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 xml:space="preserve"> </w:t>
      </w:r>
    </w:p>
    <w:p w14:paraId="20BE886E" w14:textId="77777777" w:rsidR="00BC3F96" w:rsidRDefault="00BC3F96">
      <w:pPr>
        <w:jc w:val="both"/>
        <w:rPr>
          <w:rFonts w:cs="Times New Roman"/>
          <w:bCs/>
          <w:color w:val="000000" w:themeColor="text1"/>
          <w:sz w:val="22"/>
          <w:szCs w:val="22"/>
          <w:lang w:val="x-none"/>
        </w:rPr>
      </w:pPr>
    </w:p>
    <w:p w14:paraId="4884B568" w14:textId="77777777" w:rsidR="00BC3F96" w:rsidRDefault="00FB51E4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Следующие заболевания и их последствия не входят в программу обслуживания:</w:t>
      </w:r>
    </w:p>
    <w:p w14:paraId="263041A2" w14:textId="77777777" w:rsidR="00BC3F96" w:rsidRDefault="00BC3F96">
      <w:pPr>
        <w:jc w:val="both"/>
        <w:rPr>
          <w:rFonts w:cs="Times New Roman"/>
          <w:bCs/>
          <w:color w:val="000000" w:themeColor="text1"/>
          <w:sz w:val="22"/>
          <w:szCs w:val="22"/>
          <w:lang w:val="ru-RU"/>
        </w:rPr>
      </w:pPr>
    </w:p>
    <w:p w14:paraId="24529814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0FA101E6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Врожденные аномалии (пороки развития), деформации и хромосомные нарушения; наследственные заболевания.</w:t>
      </w:r>
    </w:p>
    <w:p w14:paraId="2ED284BC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Системные, атрофические,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демиелинизирующие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5D3AF244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Расстройства сна (включая синдром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апное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во сне);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ронхопатия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396D0FF7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полиартропатии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полиостеоартроз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анкилозирующий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спондилит (болезнь Бехтерева).</w:t>
      </w:r>
    </w:p>
    <w:p w14:paraId="280A5AD6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304B90FF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5E064487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317FCA3B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0E7E1573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халязиона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1609925B" w14:textId="77777777" w:rsidR="00BC3F96" w:rsidRDefault="00FB51E4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08405BAB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Нейросенсорная тугоухость и другие потери слуха.</w:t>
      </w:r>
    </w:p>
    <w:p w14:paraId="280961D9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lastRenderedPageBreak/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0AFB9A8D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Сахарный диабет и его осложнения.</w:t>
      </w:r>
    </w:p>
    <w:p w14:paraId="7164C918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акариаз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42838E90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Туберкулез; саркоидоз; амилоидоз.</w:t>
      </w:r>
    </w:p>
    <w:p w14:paraId="4C00F311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Хронические гепатиты, цирроз печени.</w:t>
      </w:r>
    </w:p>
    <w:p w14:paraId="5B79BB53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68144B6C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Последствия воздействия ионизирующих излучений (острая и хроническая лучевая болезнь).</w:t>
      </w:r>
    </w:p>
    <w:p w14:paraId="6D9E5A21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являющиеся причиной установления инвалидности.</w:t>
      </w:r>
    </w:p>
    <w:p w14:paraId="6EF49367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лечение которых требует трансплантации, имплантации, протезирования органов и тканей.</w:t>
      </w:r>
    </w:p>
    <w:p w14:paraId="37C7DA84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гиперпролактинэмия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гиперандрогенэмия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поликистоз яичников и т.п.). </w:t>
      </w:r>
    </w:p>
    <w:p w14:paraId="0916DCCA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4D20D4E6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Вальгусная и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варусная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  <w:proofErr w:type="gram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деформирующие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дорсопатии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(кифоз, лордоз, сколиоз, остеохондроз и прочие).</w:t>
      </w:r>
    </w:p>
    <w:p w14:paraId="7F945923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Ожоги более 50% поверхности тела любой степени, ожоги 3Б-4 степени, отморожения 3-4 степени</w:t>
      </w:r>
    </w:p>
    <w:p w14:paraId="792C8EE5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 и состояния, требующие наблюдения и лечения в условиях профильных ЛПУ;</w:t>
      </w:r>
    </w:p>
    <w:p w14:paraId="3D72D8B5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Все виды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инвалидизирующих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79F078C8" w14:textId="77777777" w:rsidR="00BC3F96" w:rsidRDefault="00FB51E4">
      <w:pPr>
        <w:jc w:val="both"/>
        <w:rPr>
          <w:rFonts w:cs="Times New Roman"/>
          <w:b/>
          <w:bCs/>
          <w:kern w:val="2"/>
          <w:lang w:val="ru-RU"/>
        </w:rPr>
      </w:pPr>
      <w:r>
        <w:rPr>
          <w:rFonts w:cs="Times New Roman"/>
          <w:b/>
          <w:bCs/>
          <w:kern w:val="2"/>
          <w:sz w:val="22"/>
          <w:szCs w:val="22"/>
          <w:lang w:val="ru-RU"/>
        </w:rPr>
        <w:t>Следующие медицинские услуги и расходные материалы:</w:t>
      </w:r>
    </w:p>
    <w:p w14:paraId="1956997A" w14:textId="77777777" w:rsidR="00BC3F96" w:rsidRDefault="00BC3F96">
      <w:pPr>
        <w:jc w:val="both"/>
        <w:rPr>
          <w:rFonts w:cs="Times New Roman"/>
          <w:kern w:val="2"/>
          <w:sz w:val="22"/>
          <w:szCs w:val="22"/>
          <w:lang w:val="ru-RU"/>
        </w:rPr>
      </w:pPr>
    </w:p>
    <w:p w14:paraId="2A4AAADF" w14:textId="77777777" w:rsidR="00BC3F96" w:rsidRDefault="00FB51E4">
      <w:pPr>
        <w:numPr>
          <w:ilvl w:val="1"/>
          <w:numId w:val="5"/>
        </w:numPr>
        <w:ind w:left="0" w:firstLine="57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0D8A06C7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0332CB00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4EA27626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499B5DA8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cs="Times New Roman"/>
          <w:sz w:val="22"/>
          <w:szCs w:val="22"/>
          <w:lang w:val="ru-RU"/>
        </w:rPr>
        <w:t>цуботерапия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sz w:val="22"/>
          <w:szCs w:val="22"/>
          <w:lang w:val="ru-RU"/>
        </w:rPr>
        <w:t>галотерапия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sz w:val="22"/>
          <w:szCs w:val="22"/>
          <w:lang w:val="ru-RU"/>
        </w:rPr>
        <w:t>спелеотерапия</w:t>
      </w:r>
      <w:proofErr w:type="spellEnd"/>
      <w:r>
        <w:rPr>
          <w:rFonts w:cs="Times New Roman"/>
          <w:sz w:val="22"/>
          <w:szCs w:val="22"/>
          <w:lang w:val="ru-RU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6864DC4E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Молекулярно-генетические исследования; МРТ, КТ, позитронно-</w:t>
      </w:r>
      <w:proofErr w:type="spellStart"/>
      <w:r>
        <w:rPr>
          <w:rFonts w:cs="Times New Roman"/>
          <w:sz w:val="22"/>
          <w:szCs w:val="22"/>
          <w:lang w:val="ru-RU"/>
        </w:rPr>
        <w:t>эмисионная</w:t>
      </w:r>
      <w:proofErr w:type="spellEnd"/>
      <w:r>
        <w:rPr>
          <w:rFonts w:cs="Times New Roman"/>
          <w:sz w:val="22"/>
          <w:szCs w:val="22"/>
          <w:lang w:val="ru-RU"/>
        </w:rPr>
        <w:t xml:space="preserve"> томография (ПЭТ).</w:t>
      </w:r>
    </w:p>
    <w:p w14:paraId="00649A38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2E7D0FD1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proofErr w:type="spellStart"/>
      <w:r>
        <w:rPr>
          <w:rFonts w:cs="Times New Roman"/>
          <w:sz w:val="22"/>
          <w:szCs w:val="22"/>
          <w:lang w:val="ru-RU"/>
        </w:rPr>
        <w:t>Нормо</w:t>
      </w:r>
      <w:proofErr w:type="spellEnd"/>
      <w:r>
        <w:rPr>
          <w:rFonts w:cs="Times New Roman"/>
          <w:sz w:val="22"/>
          <w:szCs w:val="22"/>
          <w:lang w:val="ru-RU"/>
        </w:rPr>
        <w:t xml:space="preserve">-, </w:t>
      </w:r>
      <w:proofErr w:type="spellStart"/>
      <w:r>
        <w:rPr>
          <w:rFonts w:cs="Times New Roman"/>
          <w:sz w:val="22"/>
          <w:szCs w:val="22"/>
          <w:lang w:val="ru-RU"/>
        </w:rPr>
        <w:t>гипер</w:t>
      </w:r>
      <w:proofErr w:type="spellEnd"/>
      <w:r>
        <w:rPr>
          <w:rFonts w:cs="Times New Roman"/>
          <w:sz w:val="22"/>
          <w:szCs w:val="22"/>
          <w:lang w:val="ru-RU"/>
        </w:rPr>
        <w:t xml:space="preserve">- и </w:t>
      </w:r>
      <w:proofErr w:type="spellStart"/>
      <w:r>
        <w:rPr>
          <w:rFonts w:cs="Times New Roman"/>
          <w:sz w:val="22"/>
          <w:szCs w:val="22"/>
          <w:lang w:val="ru-RU"/>
        </w:rPr>
        <w:t>гипобарическая</w:t>
      </w:r>
      <w:proofErr w:type="spellEnd"/>
      <w:r>
        <w:rPr>
          <w:rFonts w:cs="Times New Roman"/>
          <w:sz w:val="22"/>
          <w:szCs w:val="22"/>
          <w:lang w:val="ru-RU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0ED4849F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Удаление серных пробок, туалет слухового прохода, пневмомассаж барабанной перепонки.</w:t>
      </w:r>
    </w:p>
    <w:p w14:paraId="09F07266" w14:textId="77777777" w:rsidR="00BC3F96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lastRenderedPageBreak/>
        <w:t xml:space="preserve">Специфическая иммунотерапия (СИТ), </w:t>
      </w:r>
      <w:proofErr w:type="spellStart"/>
      <w:r>
        <w:rPr>
          <w:rFonts w:cs="Times New Roman"/>
          <w:sz w:val="22"/>
          <w:szCs w:val="22"/>
          <w:lang w:val="ru-RU"/>
        </w:rPr>
        <w:t>скарификационные</w:t>
      </w:r>
      <w:proofErr w:type="spellEnd"/>
      <w:r>
        <w:rPr>
          <w:rFonts w:cs="Times New Roman"/>
          <w:sz w:val="22"/>
          <w:szCs w:val="22"/>
          <w:lang w:val="ru-RU"/>
        </w:rPr>
        <w:t xml:space="preserve"> пробы</w:t>
      </w:r>
      <w:r>
        <w:rPr>
          <w:rFonts w:cs="Times New Roman"/>
          <w:strike/>
          <w:sz w:val="22"/>
          <w:szCs w:val="22"/>
          <w:lang w:val="ru-RU"/>
        </w:rPr>
        <w:t xml:space="preserve"> </w:t>
      </w:r>
    </w:p>
    <w:p w14:paraId="68617417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cs="Times New Roman"/>
          <w:sz w:val="22"/>
          <w:szCs w:val="22"/>
          <w:lang w:val="ru-RU"/>
        </w:rPr>
        <w:t>магнитостимуляция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7DAF89AB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proofErr w:type="spellStart"/>
      <w:r>
        <w:rPr>
          <w:rFonts w:cs="Times New Roman"/>
          <w:sz w:val="22"/>
          <w:szCs w:val="22"/>
          <w:lang w:val="ru-RU"/>
        </w:rPr>
        <w:t>Стационарозамещающие</w:t>
      </w:r>
      <w:proofErr w:type="spellEnd"/>
      <w:r>
        <w:rPr>
          <w:rFonts w:cs="Times New Roman"/>
          <w:sz w:val="22"/>
          <w:szCs w:val="22"/>
          <w:lang w:val="ru-RU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524153DD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Выезд на дом врачей -узких специалистов,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на дом массажиста с проведением услуг.</w:t>
      </w:r>
    </w:p>
    <w:p w14:paraId="2F3B311C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cs="Times New Roman"/>
          <w:sz w:val="22"/>
          <w:szCs w:val="22"/>
          <w:lang w:val="ru-RU"/>
        </w:rPr>
        <w:t>радиоэндоскопическое</w:t>
      </w:r>
      <w:proofErr w:type="spellEnd"/>
      <w:r>
        <w:rPr>
          <w:rFonts w:cs="Times New Roman"/>
          <w:sz w:val="22"/>
          <w:szCs w:val="22"/>
          <w:lang w:val="ru-RU"/>
        </w:rPr>
        <w:t xml:space="preserve"> лечение, плановые малые хирургические операции.</w:t>
      </w:r>
    </w:p>
    <w:p w14:paraId="0CD7C143" w14:textId="77777777" w:rsidR="00BC3F96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Диспансерное наблюдение; </w:t>
      </w:r>
    </w:p>
    <w:p w14:paraId="4C1DE2C2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proofErr w:type="gramStart"/>
      <w:r>
        <w:rPr>
          <w:rFonts w:cs="Times New Roman"/>
          <w:b/>
          <w:bCs/>
          <w:sz w:val="22"/>
          <w:szCs w:val="22"/>
          <w:lang w:val="ru-RU"/>
        </w:rPr>
        <w:t>в  том</w:t>
      </w:r>
      <w:proofErr w:type="gramEnd"/>
      <w:r>
        <w:rPr>
          <w:rFonts w:cs="Times New Roman"/>
          <w:b/>
          <w:bCs/>
          <w:sz w:val="22"/>
          <w:szCs w:val="22"/>
          <w:lang w:val="ru-RU"/>
        </w:rPr>
        <w:t xml:space="preserve"> числе аппаратные методы ;</w:t>
      </w:r>
      <w:r>
        <w:rPr>
          <w:rFonts w:cs="Times New Roman"/>
          <w:sz w:val="22"/>
          <w:szCs w:val="22"/>
          <w:lang w:val="ru-RU"/>
        </w:rPr>
        <w:t xml:space="preserve"> </w:t>
      </w:r>
    </w:p>
    <w:p w14:paraId="319107E4" w14:textId="77777777" w:rsidR="00BC3F96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Иммунологические исследования; </w:t>
      </w:r>
      <w:proofErr w:type="spellStart"/>
      <w:r>
        <w:rPr>
          <w:rFonts w:cs="Times New Roman"/>
          <w:sz w:val="22"/>
          <w:szCs w:val="22"/>
          <w:lang w:val="ru-RU"/>
        </w:rPr>
        <w:t>аллерготесты</w:t>
      </w:r>
      <w:proofErr w:type="spellEnd"/>
      <w:r>
        <w:rPr>
          <w:rFonts w:cs="Times New Roman"/>
          <w:sz w:val="22"/>
          <w:szCs w:val="22"/>
          <w:lang w:val="ru-RU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дисбактериоз, анализ кала на углеводы;</w:t>
      </w:r>
    </w:p>
    <w:p w14:paraId="23E88062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2991FF2D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60F73770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Лекарственные средства при амбулаторно-поликлиническом лечении.</w:t>
      </w:r>
    </w:p>
    <w:p w14:paraId="0716B894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Проведение догоспитального обследования Организация диагностических и лечебных мероприятий, с привлечением оборудования и специалистов, отсутствующих в сети</w:t>
      </w:r>
    </w:p>
    <w:p w14:paraId="0DB3C708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связанные с выдачей/продлением справок без медицинских показаний, кроме указанных в п 1.8.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7" w:name="_Hlk49354101"/>
      <w:bookmarkEnd w:id="17"/>
    </w:p>
    <w:p w14:paraId="44E73966" w14:textId="77777777" w:rsidR="00BC3F96" w:rsidRPr="00FB51E4" w:rsidRDefault="00FB51E4">
      <w:pPr>
        <w:numPr>
          <w:ilvl w:val="1"/>
          <w:numId w:val="5"/>
        </w:numPr>
        <w:tabs>
          <w:tab w:val="left" w:pos="-57"/>
        </w:tabs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Все виды стоматологических услуг, кроме указанных в программе.</w:t>
      </w:r>
    </w:p>
    <w:p w14:paraId="7591E06F" w14:textId="77777777" w:rsidR="00BC3F96" w:rsidRPr="00FB51E4" w:rsidRDefault="00BC3F96">
      <w:pPr>
        <w:jc w:val="both"/>
        <w:rPr>
          <w:sz w:val="22"/>
          <w:szCs w:val="22"/>
          <w:lang w:val="ru-RU"/>
        </w:rPr>
      </w:pPr>
    </w:p>
    <w:p w14:paraId="785BEF1E" w14:textId="77777777" w:rsidR="00BC3F96" w:rsidRPr="00FB51E4" w:rsidRDefault="00BC3F96">
      <w:pPr>
        <w:jc w:val="both"/>
        <w:rPr>
          <w:sz w:val="22"/>
          <w:szCs w:val="22"/>
          <w:lang w:val="ru-RU"/>
        </w:rPr>
      </w:pPr>
    </w:p>
    <w:p w14:paraId="79F14835" w14:textId="77777777" w:rsidR="00BC3F96" w:rsidRPr="00FB51E4" w:rsidRDefault="00BC3F96">
      <w:pPr>
        <w:jc w:val="both"/>
        <w:rPr>
          <w:sz w:val="22"/>
          <w:szCs w:val="22"/>
          <w:lang w:val="ru-RU"/>
        </w:rPr>
      </w:pPr>
    </w:p>
    <w:p w14:paraId="386C1244" w14:textId="77777777" w:rsidR="00BC3F96" w:rsidRPr="00FB51E4" w:rsidRDefault="00BC3F96">
      <w:pPr>
        <w:jc w:val="both"/>
        <w:rPr>
          <w:sz w:val="22"/>
          <w:szCs w:val="22"/>
          <w:lang w:val="ru-RU"/>
        </w:rPr>
      </w:pPr>
      <w:bookmarkStart w:id="18" w:name="_Hlk31705562"/>
      <w:bookmarkEnd w:id="18"/>
    </w:p>
    <w:tbl>
      <w:tblPr>
        <w:tblW w:w="93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BC3F96" w14:paraId="4C67FF56" w14:textId="77777777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057BAB" w14:textId="77777777" w:rsidR="00BC3F96" w:rsidRPr="00FB51E4" w:rsidRDefault="00FB51E4">
            <w:pPr>
              <w:rPr>
                <w:lang w:val="ru-RU"/>
              </w:rPr>
            </w:pPr>
            <w:r w:rsidRPr="00FB51E4">
              <w:rPr>
                <w:rFonts w:cs="Times New Roman"/>
                <w:sz w:val="18"/>
                <w:szCs w:val="18"/>
                <w:lang w:val="ru-RU"/>
              </w:rPr>
              <w:t>Исполнитель:</w:t>
            </w:r>
          </w:p>
          <w:p w14:paraId="5E66151A" w14:textId="77777777" w:rsidR="00BC3F96" w:rsidRPr="00FB51E4" w:rsidRDefault="00BC3F96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14:paraId="0D447950" w14:textId="1593773C" w:rsidR="00BC3F96" w:rsidRPr="00FB51E4" w:rsidRDefault="00FB51E4">
            <w:pPr>
              <w:rPr>
                <w:lang w:val="ru-RU"/>
              </w:rPr>
            </w:pPr>
            <w:r w:rsidRPr="00FB51E4">
              <w:rPr>
                <w:rFonts w:cs="Times New Roman"/>
                <w:sz w:val="18"/>
                <w:szCs w:val="18"/>
                <w:lang w:val="ru-RU"/>
              </w:rPr>
              <w:t>_____________________ /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Газалова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 xml:space="preserve"> О.А.</w:t>
            </w:r>
          </w:p>
          <w:p w14:paraId="16EEB700" w14:textId="77777777" w:rsidR="00BC3F96" w:rsidRPr="00FB51E4" w:rsidRDefault="00FB51E4">
            <w:pPr>
              <w:rPr>
                <w:lang w:val="ru-RU"/>
              </w:rPr>
            </w:pPr>
            <w:r w:rsidRPr="00FB51E4">
              <w:rPr>
                <w:rFonts w:cs="Times New Roman"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F32AC" w14:textId="77777777" w:rsidR="00BC3F96" w:rsidRDefault="00FB51E4">
            <w:proofErr w:type="spellStart"/>
            <w:r>
              <w:rPr>
                <w:rFonts w:cs="Times New Roman"/>
                <w:sz w:val="18"/>
                <w:szCs w:val="18"/>
              </w:rPr>
              <w:t>Пациент</w:t>
            </w:r>
            <w:proofErr w:type="spellEnd"/>
            <w:r>
              <w:rPr>
                <w:rFonts w:cs="Times New Roman"/>
                <w:sz w:val="18"/>
                <w:szCs w:val="18"/>
              </w:rPr>
              <w:t>:</w:t>
            </w:r>
          </w:p>
          <w:p w14:paraId="1977C8C1" w14:textId="77777777" w:rsidR="00BC3F96" w:rsidRDefault="00BC3F96">
            <w:pPr>
              <w:rPr>
                <w:rFonts w:cs="Times New Roman"/>
                <w:sz w:val="18"/>
                <w:szCs w:val="18"/>
              </w:rPr>
            </w:pPr>
          </w:p>
          <w:p w14:paraId="235D468B" w14:textId="77777777" w:rsidR="00BC3F96" w:rsidRDefault="00FB51E4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4CBB72F6" w14:textId="77777777" w:rsidR="00BC3F96" w:rsidRDefault="00BC3F96">
      <w:pPr>
        <w:jc w:val="both"/>
      </w:pPr>
    </w:p>
    <w:sectPr w:rsidR="00BC3F96">
      <w:pgSz w:w="11906" w:h="16838"/>
      <w:pgMar w:top="1134" w:right="848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05A46"/>
    <w:multiLevelType w:val="multilevel"/>
    <w:tmpl w:val="031804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052279"/>
    <w:multiLevelType w:val="multilevel"/>
    <w:tmpl w:val="714ABB1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trike w:val="0"/>
        <w:dstrike w:val="0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2" w15:restartNumberingAfterBreak="0">
    <w:nsid w:val="4C064711"/>
    <w:multiLevelType w:val="multilevel"/>
    <w:tmpl w:val="47A4B8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9E68BA"/>
    <w:multiLevelType w:val="multilevel"/>
    <w:tmpl w:val="09263002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A7C2A33"/>
    <w:multiLevelType w:val="multilevel"/>
    <w:tmpl w:val="38BCD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E2341"/>
    <w:multiLevelType w:val="multilevel"/>
    <w:tmpl w:val="3F203D30"/>
    <w:lvl w:ilvl="0">
      <w:start w:val="1"/>
      <w:numFmt w:val="decimal"/>
      <w:lvlText w:val="%1."/>
      <w:lvlJc w:val="left"/>
      <w:pPr>
        <w:ind w:left="1380" w:hanging="1380"/>
      </w:pPr>
    </w:lvl>
    <w:lvl w:ilvl="1">
      <w:start w:val="1"/>
      <w:numFmt w:val="decimal"/>
      <w:lvlText w:val="%1.%2."/>
      <w:lvlJc w:val="left"/>
      <w:pPr>
        <w:ind w:left="1096" w:hanging="1380"/>
      </w:pPr>
      <w:rPr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2820" w:hanging="1380"/>
      </w:pPr>
    </w:lvl>
    <w:lvl w:ilvl="3">
      <w:start w:val="1"/>
      <w:numFmt w:val="decimal"/>
      <w:lvlText w:val="%1.%2.%3.%4."/>
      <w:lvlJc w:val="left"/>
      <w:pPr>
        <w:ind w:left="3540" w:hanging="1380"/>
      </w:pPr>
    </w:lvl>
    <w:lvl w:ilvl="4">
      <w:start w:val="1"/>
      <w:numFmt w:val="decimal"/>
      <w:lvlText w:val="%1.%2.%3.%4.%5."/>
      <w:lvlJc w:val="left"/>
      <w:pPr>
        <w:ind w:left="4260" w:hanging="1380"/>
      </w:pPr>
    </w:lvl>
    <w:lvl w:ilvl="5">
      <w:start w:val="1"/>
      <w:numFmt w:val="decimal"/>
      <w:lvlText w:val="%1.%2.%3.%4.%5.%6."/>
      <w:lvlJc w:val="left"/>
      <w:pPr>
        <w:ind w:left="4980" w:hanging="13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387581939">
    <w:abstractNumId w:val="5"/>
  </w:num>
  <w:num w:numId="2" w16cid:durableId="182549104">
    <w:abstractNumId w:val="3"/>
  </w:num>
  <w:num w:numId="3" w16cid:durableId="472796098">
    <w:abstractNumId w:val="0"/>
  </w:num>
  <w:num w:numId="4" w16cid:durableId="632835204">
    <w:abstractNumId w:val="4"/>
  </w:num>
  <w:num w:numId="5" w16cid:durableId="379478967">
    <w:abstractNumId w:val="1"/>
  </w:num>
  <w:num w:numId="6" w16cid:durableId="755248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96"/>
    <w:rsid w:val="00022745"/>
    <w:rsid w:val="000409BD"/>
    <w:rsid w:val="000448D5"/>
    <w:rsid w:val="005651E6"/>
    <w:rsid w:val="00BC3F96"/>
    <w:rsid w:val="00C03D12"/>
    <w:rsid w:val="00CD363D"/>
    <w:rsid w:val="00D622B3"/>
    <w:rsid w:val="00FB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BAD0"/>
  <w15:docId w15:val="{F55E7BCE-1E1F-4F66-8321-5AC2BBEB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DF0"/>
    <w:rPr>
      <w:i/>
      <w:iCs/>
    </w:rPr>
  </w:style>
  <w:style w:type="character" w:styleId="a4">
    <w:name w:val="Strong"/>
    <w:basedOn w:val="a0"/>
    <w:uiPriority w:val="22"/>
    <w:qFormat/>
    <w:rsid w:val="00F46E85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6">
    <w:name w:val="Ниж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B85B5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a8">
    <w:name w:val="annotation reference"/>
    <w:basedOn w:val="a0"/>
    <w:uiPriority w:val="99"/>
    <w:semiHidden/>
    <w:unhideWhenUsed/>
    <w:qFormat/>
    <w:rsid w:val="00C20246"/>
    <w:rPr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a9">
    <w:name w:val="Текст примечания Знак"/>
    <w:basedOn w:val="a0"/>
    <w:uiPriority w:val="99"/>
    <w:semiHidden/>
    <w:qFormat/>
    <w:rPr>
      <w:rFonts w:ascii="Times New Roman" w:eastAsia="Times New Roman" w:hAnsi="Times New Roman" w:cs="Calibri"/>
      <w:szCs w:val="20"/>
      <w:lang w:val="en-US" w:eastAsia="ar-SA"/>
    </w:rPr>
  </w:style>
  <w:style w:type="character" w:customStyle="1" w:styleId="aa">
    <w:name w:val="Тема примечания Знак"/>
    <w:basedOn w:val="a9"/>
    <w:uiPriority w:val="99"/>
    <w:semiHidden/>
    <w:qFormat/>
    <w:rsid w:val="00886B42"/>
    <w:rPr>
      <w:rFonts w:ascii="Times New Roman" w:eastAsia="Times New Roman" w:hAnsi="Times New Roman" w:cs="Calibri"/>
      <w:b/>
      <w:bCs/>
      <w:szCs w:val="20"/>
      <w:lang w:val="en-US" w:eastAsia="ar-SA"/>
    </w:rPr>
  </w:style>
  <w:style w:type="character" w:customStyle="1" w:styleId="-">
    <w:name w:val="Интернет-ссылка"/>
    <w:unhideWhenUsed/>
    <w:rsid w:val="0076714F"/>
    <w:rPr>
      <w:rFonts w:ascii="Trebuchet MS" w:hAnsi="Trebuchet MS"/>
      <w:color w:val="0000FF"/>
      <w:u w:val="single"/>
    </w:rPr>
  </w:style>
  <w:style w:type="character" w:customStyle="1" w:styleId="ListLabel7">
    <w:name w:val="ListLabel 7"/>
    <w:qFormat/>
    <w:rPr>
      <w:b/>
      <w:bCs/>
      <w:strike w:val="0"/>
      <w:dstrike w:val="0"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rFonts w:cs="Wingdings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/>
      <w:bCs/>
      <w:strike w:val="0"/>
      <w:dstrike w:val="0"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  <w:strike w:val="0"/>
      <w:dstrike w:val="0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b/>
      <w:bCs/>
      <w:strike w:val="0"/>
      <w:dstrike w:val="0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  <w:strike w:val="0"/>
      <w:dstrike w:val="0"/>
      <w:u w:val="none"/>
      <w:effect w:val="none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  <w:strike w:val="0"/>
      <w:dstrike w:val="0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rFonts w:ascii="Times New Roman" w:hAnsi="Times New Roman" w:cs="Times New Roman"/>
      <w:color w:val="auto"/>
    </w:rPr>
  </w:style>
  <w:style w:type="character" w:customStyle="1" w:styleId="ListLabel45">
    <w:name w:val="ListLabel 45"/>
    <w:qFormat/>
    <w:rPr>
      <w:rFonts w:ascii="Times New Roman" w:hAnsi="Times New Roman" w:cs="Times New Roman"/>
      <w:color w:val="auto"/>
      <w:lang w:val="ru-RU"/>
    </w:rPr>
  </w:style>
  <w:style w:type="character" w:customStyle="1" w:styleId="ListLabel46">
    <w:name w:val="ListLabel 46"/>
    <w:qFormat/>
    <w:rPr>
      <w:b/>
      <w:bCs/>
      <w:strike w:val="0"/>
      <w:dstrike w:val="0"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Wingdings"/>
      <w:b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b/>
      <w:bCs/>
      <w:strike w:val="0"/>
      <w:dstrike w:val="0"/>
      <w:sz w:val="22"/>
    </w:rPr>
  </w:style>
  <w:style w:type="character" w:customStyle="1" w:styleId="ListLabel60">
    <w:name w:val="ListLabel 60"/>
    <w:qFormat/>
    <w:rPr>
      <w:rFonts w:cs="Times New Roman"/>
      <w:color w:val="auto"/>
    </w:rPr>
  </w:style>
  <w:style w:type="character" w:customStyle="1" w:styleId="ListLabel61">
    <w:name w:val="ListLabel 61"/>
    <w:qFormat/>
    <w:rPr>
      <w:rFonts w:cs="Times New Roman"/>
      <w:color w:val="auto"/>
      <w:lang w:val="ru-RU"/>
    </w:rPr>
  </w:style>
  <w:style w:type="character" w:customStyle="1" w:styleId="ListLabel62">
    <w:name w:val="ListLabel 62"/>
    <w:qFormat/>
    <w:rPr>
      <w:b/>
      <w:bCs/>
      <w:strike w:val="0"/>
      <w:dstrike w:val="0"/>
    </w:rPr>
  </w:style>
  <w:style w:type="character" w:customStyle="1" w:styleId="ListLabel63">
    <w:name w:val="ListLabel 63"/>
    <w:qFormat/>
    <w:rPr>
      <w:b/>
      <w:bCs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rFonts w:cs="Wingdings"/>
      <w:b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b/>
      <w:bCs/>
      <w:strike w:val="0"/>
      <w:dstrike w:val="0"/>
      <w:sz w:val="22"/>
    </w:rPr>
  </w:style>
  <w:style w:type="character" w:customStyle="1" w:styleId="ListLabel76">
    <w:name w:val="ListLabel 76"/>
    <w:qFormat/>
    <w:rPr>
      <w:rFonts w:cs="Times New Roman"/>
      <w:color w:val="auto"/>
    </w:rPr>
  </w:style>
  <w:style w:type="character" w:customStyle="1" w:styleId="ListLabel77">
    <w:name w:val="ListLabel 77"/>
    <w:qFormat/>
    <w:rPr>
      <w:rFonts w:cs="Times New Roman"/>
      <w:color w:val="auto"/>
      <w:lang w:val="ru-RU"/>
    </w:rPr>
  </w:style>
  <w:style w:type="character" w:customStyle="1" w:styleId="ListLabel78">
    <w:name w:val="ListLabel 78"/>
    <w:qFormat/>
    <w:rPr>
      <w:b/>
      <w:bCs/>
      <w:strike w:val="0"/>
      <w:dstrike w:val="0"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rFonts w:cs="Wingdings"/>
      <w:b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b/>
      <w:bCs/>
      <w:strike w:val="0"/>
      <w:dstrike w:val="0"/>
      <w:sz w:val="22"/>
    </w:rPr>
  </w:style>
  <w:style w:type="character" w:customStyle="1" w:styleId="ListLabel92">
    <w:name w:val="ListLabel 92"/>
    <w:qFormat/>
    <w:rPr>
      <w:rFonts w:cs="Times New Roman"/>
      <w:color w:val="auto"/>
    </w:rPr>
  </w:style>
  <w:style w:type="character" w:customStyle="1" w:styleId="ListLabel93">
    <w:name w:val="ListLabel 93"/>
    <w:qFormat/>
    <w:rPr>
      <w:rFonts w:cs="Times New Roman"/>
      <w:color w:val="auto"/>
      <w:lang w:val="ru-RU"/>
    </w:rPr>
  </w:style>
  <w:style w:type="character" w:customStyle="1" w:styleId="ListLabel94">
    <w:name w:val="ListLabel 94"/>
    <w:qFormat/>
    <w:rPr>
      <w:b/>
      <w:bCs/>
      <w:strike w:val="0"/>
      <w:dstrike w:val="0"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rFonts w:cs="Wingdings"/>
      <w:b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b/>
      <w:bCs/>
      <w:strike w:val="0"/>
      <w:dstrike w:val="0"/>
      <w:sz w:val="22"/>
    </w:rPr>
  </w:style>
  <w:style w:type="character" w:customStyle="1" w:styleId="ListLabel108">
    <w:name w:val="ListLabel 108"/>
    <w:qFormat/>
    <w:rPr>
      <w:rFonts w:cs="Times New Roman"/>
      <w:color w:val="auto"/>
    </w:rPr>
  </w:style>
  <w:style w:type="character" w:customStyle="1" w:styleId="ListLabel109">
    <w:name w:val="ListLabel 109"/>
    <w:qFormat/>
    <w:rPr>
      <w:rFonts w:cs="Times New Roman"/>
      <w:color w:val="auto"/>
      <w:lang w:val="ru-RU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65684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F46E85"/>
    <w:pPr>
      <w:suppressAutoHyphens w:val="0"/>
      <w:spacing w:beforeAutospacing="1" w:afterAutospacing="1"/>
    </w:pPr>
    <w:rPr>
      <w:rFonts w:cs="Times New Roman"/>
      <w:lang w:val="ru-RU" w:eastAsia="ru-RU"/>
    </w:rPr>
  </w:style>
  <w:style w:type="paragraph" w:customStyle="1" w:styleId="31">
    <w:name w:val="Основной текст с отступом 31"/>
    <w:basedOn w:val="a"/>
    <w:qFormat/>
    <w:rsid w:val="007271D6"/>
    <w:pPr>
      <w:tabs>
        <w:tab w:val="left" w:pos="4962"/>
      </w:tabs>
      <w:ind w:left="708"/>
      <w:jc w:val="both"/>
    </w:pPr>
    <w:rPr>
      <w:rFonts w:ascii="Times New Roman CYR" w:hAnsi="Times New Roman CYR" w:cs="Times New Roman"/>
      <w:sz w:val="20"/>
      <w:lang w:val="ru-RU"/>
    </w:rPr>
  </w:style>
  <w:style w:type="paragraph" w:styleId="af2">
    <w:name w:val="head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B85B5C"/>
    <w:rPr>
      <w:rFonts w:ascii="Segoe UI" w:hAnsi="Segoe UI" w:cs="Segoe UI"/>
      <w:sz w:val="18"/>
      <w:szCs w:val="18"/>
    </w:rPr>
  </w:style>
  <w:style w:type="paragraph" w:customStyle="1" w:styleId="af5">
    <w:name w:val="!Ïîäïèñü"/>
    <w:basedOn w:val="a"/>
    <w:qFormat/>
    <w:rsid w:val="00F56A4E"/>
    <w:pPr>
      <w:suppressAutoHyphens w:val="0"/>
    </w:pPr>
    <w:rPr>
      <w:rFonts w:cs="Times New Roman"/>
      <w:b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qFormat/>
    <w:rsid w:val="00F56A4E"/>
    <w:pPr>
      <w:widowControl w:val="0"/>
      <w:suppressAutoHyphens w:val="0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21">
    <w:name w:val="Основной текст 21"/>
    <w:basedOn w:val="a"/>
    <w:qFormat/>
    <w:rsid w:val="00C20246"/>
    <w:pPr>
      <w:ind w:firstLine="709"/>
      <w:jc w:val="both"/>
    </w:pPr>
    <w:rPr>
      <w:rFonts w:cs="Times New Roman"/>
      <w:color w:val="00000A"/>
      <w:szCs w:val="20"/>
      <w:lang w:val="ru-RU" w:eastAsia="ru-RU"/>
    </w:rPr>
  </w:style>
  <w:style w:type="paragraph" w:styleId="af7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886B42"/>
    <w:rPr>
      <w:b/>
      <w:bCs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table" w:styleId="afa">
    <w:name w:val="Table Grid"/>
    <w:basedOn w:val="a1"/>
    <w:uiPriority w:val="39"/>
    <w:rsid w:val="006F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3491</Words>
  <Characters>19903</Characters>
  <Application>Microsoft Office Word</Application>
  <DocSecurity>0</DocSecurity>
  <Lines>165</Lines>
  <Paragraphs>46</Paragraphs>
  <ScaleCrop>false</ScaleCrop>
  <Company/>
  <LinksUpToDate>false</LinksUpToDate>
  <CharactersWithSpaces>23348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dc:description/>
  <cp:lastModifiedBy>Шепель Олеся Павловна</cp:lastModifiedBy>
  <cp:revision>2</cp:revision>
  <cp:lastPrinted>2020-02-14T10:36:00Z</cp:lastPrinted>
  <dcterms:created xsi:type="dcterms:W3CDTF">2025-01-29T14:00:00Z</dcterms:created>
  <dcterms:modified xsi:type="dcterms:W3CDTF">2025-01-29T14:00:00Z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