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A684" w14:textId="77777777" w:rsidR="003C5811" w:rsidRPr="00E56FBF" w:rsidRDefault="002F6A67">
      <w:pPr>
        <w:widowControl w:val="0"/>
        <w:suppressAutoHyphens/>
        <w:spacing w:after="0" w:line="240" w:lineRule="auto"/>
        <w:ind w:left="340" w:firstLine="5102"/>
      </w:pPr>
      <w:r w:rsidRPr="00E56FBF">
        <w:rPr>
          <w:rFonts w:ascii="Times New Roman" w:hAnsi="Times New Roman" w:cs="Times New Roman"/>
          <w:sz w:val="24"/>
          <w:szCs w:val="24"/>
        </w:rPr>
        <w:t>Приложение к Договору № 1</w:t>
      </w:r>
    </w:p>
    <w:p w14:paraId="2C38FB08" w14:textId="2A31CF4E" w:rsidR="003C5811" w:rsidRPr="00E56FBF" w:rsidRDefault="002F6A67">
      <w:pPr>
        <w:widowControl w:val="0"/>
        <w:suppressAutoHyphens/>
        <w:spacing w:after="0" w:line="240" w:lineRule="auto"/>
        <w:ind w:left="340" w:firstLine="5102"/>
      </w:pPr>
      <w:r w:rsidRPr="00E56FBF">
        <w:rPr>
          <w:rFonts w:ascii="Times New Roman" w:hAnsi="Times New Roman" w:cs="Times New Roman"/>
          <w:sz w:val="24"/>
          <w:szCs w:val="24"/>
        </w:rPr>
        <w:t>От ________________________202</w:t>
      </w:r>
      <w:r w:rsidR="00BB008D" w:rsidRPr="00E56FBF">
        <w:rPr>
          <w:rFonts w:ascii="Times New Roman" w:hAnsi="Times New Roman" w:cs="Times New Roman"/>
          <w:sz w:val="24"/>
          <w:szCs w:val="24"/>
        </w:rPr>
        <w:t>5</w:t>
      </w:r>
      <w:r w:rsidRPr="00E56FB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1033D05" w14:textId="77777777" w:rsidR="003C5811" w:rsidRPr="00E56FBF" w:rsidRDefault="003C5811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448BDDD" w14:textId="77777777" w:rsidR="003C5811" w:rsidRPr="00E56FBF" w:rsidRDefault="003C5811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5A880FB" w14:textId="77777777" w:rsidR="003C5811" w:rsidRPr="00E56FBF" w:rsidRDefault="002F6A67">
      <w:pPr>
        <w:widowControl w:val="0"/>
        <w:suppressAutoHyphens/>
        <w:spacing w:after="0" w:line="240" w:lineRule="auto"/>
        <w:ind w:left="1080"/>
        <w:jc w:val="center"/>
      </w:pP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ПРОГРАММА МЕДИЦИНСКОГО ОБСЛУЖИВАНИЯ</w:t>
      </w:r>
    </w:p>
    <w:p w14:paraId="6C68F1C6" w14:textId="2AF8B0DF" w:rsidR="003C5811" w:rsidRPr="00E56FBF" w:rsidRDefault="002F6A67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>«ДОЧКИ-СЫНОЧКИ ЛАЙТ» (</w:t>
      </w: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 от 1 года до 1</w:t>
      </w:r>
      <w:r w:rsidR="00493137"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лет)</w:t>
      </w:r>
      <w:r w:rsidR="00C84E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84E2B" w:rsidRPr="00C84E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пределах 15 км от МКАД</w:t>
      </w:r>
    </w:p>
    <w:p w14:paraId="11103BE8" w14:textId="77777777" w:rsidR="003C5811" w:rsidRPr="00E56FBF" w:rsidRDefault="003C5811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6D6FA3D" w14:textId="2690DA3B" w:rsidR="003C5811" w:rsidRPr="00E56FBF" w:rsidRDefault="002F6A67">
      <w:pPr>
        <w:widowControl w:val="0"/>
        <w:suppressAutoHyphens/>
        <w:spacing w:after="0" w:line="240" w:lineRule="auto"/>
        <w:ind w:left="1080"/>
        <w:jc w:val="center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программы </w:t>
      </w:r>
      <w:r w:rsidR="00CB4ECD">
        <w:rPr>
          <w:rFonts w:ascii="Times New Roman" w:hAnsi="Times New Roman" w:cs="Times New Roman"/>
          <w:b/>
          <w:bCs/>
          <w:sz w:val="24"/>
          <w:szCs w:val="24"/>
        </w:rPr>
        <w:t>59 800</w:t>
      </w:r>
      <w:r w:rsidR="00493137"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FBF"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p w14:paraId="704AD085" w14:textId="77777777" w:rsidR="003C5811" w:rsidRPr="00E56FBF" w:rsidRDefault="003C5811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12E80C5" w14:textId="77777777" w:rsidR="003C5811" w:rsidRPr="00E56FBF" w:rsidRDefault="002F6A67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E56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700EC22E" w14:textId="77777777" w:rsidR="003C5811" w:rsidRPr="00E56FBF" w:rsidRDefault="002F6A67">
      <w:pPr>
        <w:suppressAutoHyphens/>
        <w:spacing w:after="0" w:line="240" w:lineRule="auto"/>
        <w:ind w:left="360"/>
        <w:jc w:val="both"/>
      </w:pPr>
      <w:r w:rsidRPr="00E56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013C5CE5" w14:textId="77777777" w:rsidR="003C5811" w:rsidRPr="00E56FBF" w:rsidRDefault="003C581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715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51"/>
        <w:gridCol w:w="2664"/>
      </w:tblGrid>
      <w:tr w:rsidR="00E56FBF" w:rsidRPr="00E56FBF" w14:paraId="36AF2F5B" w14:textId="77777777"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477B7" w14:textId="77777777" w:rsidR="003C5811" w:rsidRPr="00E56FBF" w:rsidRDefault="002F6A67">
            <w:pPr>
              <w:suppressAutoHyphens/>
              <w:snapToGrid w:val="0"/>
              <w:spacing w:after="0" w:line="240" w:lineRule="auto"/>
              <w:jc w:val="center"/>
            </w:pPr>
            <w:r w:rsidRPr="00E5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55A4" w14:textId="77777777" w:rsidR="003C5811" w:rsidRPr="00E56FBF" w:rsidRDefault="002F6A67">
            <w:pPr>
              <w:suppressAutoHyphens/>
              <w:snapToGrid w:val="0"/>
              <w:spacing w:after="0" w:line="240" w:lineRule="auto"/>
              <w:jc w:val="center"/>
            </w:pPr>
            <w:r w:rsidRPr="00E5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3C5811" w:rsidRPr="00E56FBF" w14:paraId="6F1B16D7" w14:textId="77777777"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88824" w14:textId="77777777" w:rsidR="003C5811" w:rsidRPr="00E56FBF" w:rsidRDefault="002F6A67">
            <w:pPr>
              <w:suppressAutoHyphens/>
              <w:snapToGrid w:val="0"/>
              <w:spacing w:after="0" w:line="240" w:lineRule="auto"/>
              <w:jc w:val="center"/>
            </w:pPr>
            <w:r w:rsidRPr="00E5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B993" w14:textId="77777777" w:rsidR="003C5811" w:rsidRPr="00E56FBF" w:rsidRDefault="002F6A67">
            <w:pPr>
              <w:suppressAutoHyphens/>
              <w:snapToGrid w:val="0"/>
              <w:spacing w:after="0" w:line="240" w:lineRule="auto"/>
              <w:jc w:val="center"/>
            </w:pPr>
            <w:r w:rsidRPr="00E5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7D481928" w14:textId="77777777" w:rsidR="003C5811" w:rsidRPr="00E56FBF" w:rsidRDefault="003C581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1FA18D4" w14:textId="0E13FD00" w:rsidR="003C5811" w:rsidRPr="00E56FBF" w:rsidRDefault="002F6A67">
      <w:pPr>
        <w:widowControl w:val="0"/>
        <w:spacing w:after="0" w:line="240" w:lineRule="auto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1</w:t>
      </w:r>
      <w:r w:rsidR="00493137" w:rsidRPr="00E56F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14:paraId="02975C41" w14:textId="77777777" w:rsidR="003C5811" w:rsidRPr="00E56FBF" w:rsidRDefault="002F6A67">
      <w:pPr>
        <w:spacing w:after="0" w:line="240" w:lineRule="auto"/>
        <w:jc w:val="both"/>
      </w:pPr>
      <w:r w:rsidRPr="00E56FBF"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03BAD7EC" w14:textId="77777777" w:rsidR="003C5811" w:rsidRPr="00E56FBF" w:rsidRDefault="003C58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1FA35F4" w14:textId="77777777" w:rsidR="003C5811" w:rsidRPr="00E56FBF" w:rsidRDefault="002F6A67">
      <w:pPr>
        <w:pStyle w:val="af2"/>
        <w:widowControl w:val="0"/>
        <w:numPr>
          <w:ilvl w:val="0"/>
          <w:numId w:val="3"/>
        </w:numPr>
        <w:ind w:left="142" w:hanging="142"/>
        <w:jc w:val="center"/>
        <w:rPr>
          <w:lang w:val="ru-RU"/>
        </w:rPr>
      </w:pPr>
      <w:r w:rsidRPr="00E56FBF">
        <w:rPr>
          <w:sz w:val="22"/>
          <w:szCs w:val="22"/>
          <w:lang w:val="ru-RU"/>
        </w:rPr>
        <w:t>АМБУЛАТОРНО-ПОЛИКЛИНИЧЕСКАЯ ПОМОЩЬ В ПОЛИКЛИНИКЕ ОКАЗЫВАЕТСЯ ТОЛЬКО ПО НАЗНАЧЕНИЮ ВРАЧА</w:t>
      </w:r>
      <w:r w:rsidRPr="00E56FBF">
        <w:rPr>
          <w:szCs w:val="24"/>
          <w:lang w:val="ru-RU"/>
        </w:rPr>
        <w:t>:</w:t>
      </w:r>
    </w:p>
    <w:p w14:paraId="66F4AB7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(без ограничений за период обслуживания по программе)</w:t>
      </w:r>
    </w:p>
    <w:p w14:paraId="53630361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>Консультации педиатра с применением телемедицинских технологий (до 6 консультаций за период прикрепления)</w:t>
      </w:r>
      <w:bookmarkStart w:id="0" w:name="_Hlk41416103"/>
      <w:bookmarkEnd w:id="0"/>
    </w:p>
    <w:p w14:paraId="428E74B6" w14:textId="77777777" w:rsidR="00493137" w:rsidRPr="00E56FBF" w:rsidRDefault="002F6A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 w:rsidRPr="00E56FBF"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10 приемов всего:</w:t>
      </w:r>
      <w:r w:rsidRPr="00E56FBF"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нефролог, невролога, отоларинголога, офтальмолога, травматолога-ортопеда, уролога, физиотерапевта, хирурга, эндокринолога</w:t>
      </w:r>
      <w:r w:rsidR="00493137" w:rsidRPr="00E56FBF">
        <w:rPr>
          <w:rFonts w:ascii="Times New Roman" w:hAnsi="Times New Roman" w:cs="Times New Roman"/>
          <w:kern w:val="2"/>
          <w:sz w:val="24"/>
          <w:szCs w:val="24"/>
        </w:rPr>
        <w:t>;</w:t>
      </w:r>
      <w:r w:rsidRPr="00E56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58E3C" w14:textId="7539B981" w:rsidR="003C5811" w:rsidRPr="00E56FBF" w:rsidRDefault="002F6A67">
      <w:p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(1 консультация за период прикрепления);</w:t>
      </w:r>
      <w:bookmarkStart w:id="1" w:name="_Hlk40798266"/>
      <w:bookmarkEnd w:id="1"/>
    </w:p>
    <w:p w14:paraId="56AE6026" w14:textId="06FAEF5B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2" w:name="_Hlk49345398"/>
      <w:r w:rsidRPr="00E56FBF">
        <w:rPr>
          <w:rFonts w:ascii="Times New Roman" w:hAnsi="Times New Roman" w:cs="Times New Roman"/>
          <w:b/>
          <w:bCs/>
          <w:sz w:val="24"/>
          <w:szCs w:val="24"/>
        </w:rPr>
        <w:t>врача (до 4 исследований каждого вида за период обслуживания по программе)</w:t>
      </w:r>
      <w:bookmarkEnd w:id="2"/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6FBF">
        <w:rPr>
          <w:rFonts w:ascii="Times New Roman" w:hAnsi="Times New Roman" w:cs="Times New Roman"/>
          <w:sz w:val="24"/>
          <w:szCs w:val="24"/>
        </w:rPr>
        <w:t>общеклинические (общий анализ крови, общий анализ мочи)</w:t>
      </w:r>
      <w:r w:rsidR="00493137" w:rsidRPr="00E56FBF">
        <w:rPr>
          <w:rFonts w:ascii="Times New Roman" w:hAnsi="Times New Roman" w:cs="Times New Roman"/>
          <w:sz w:val="24"/>
          <w:szCs w:val="24"/>
        </w:rPr>
        <w:t>, бактериологические, серологические;</w:t>
      </w:r>
    </w:p>
    <w:p w14:paraId="051DF1C3" w14:textId="44C36711" w:rsidR="00493137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Инструментальные методы диагностики (по 1 исследованию каждого вида УЗИ   </w:t>
      </w:r>
      <w:r w:rsidRPr="00E56FBF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за период обслуживания по программе</w:t>
      </w:r>
      <w:r w:rsidRPr="00E56F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56FBF">
        <w:rPr>
          <w:rFonts w:ascii="Times New Roman" w:hAnsi="Times New Roman" w:cs="Times New Roman"/>
          <w:sz w:val="24"/>
          <w:szCs w:val="24"/>
        </w:rPr>
        <w:t xml:space="preserve"> УЗИ брюшной полости, УЗИ почек;</w:t>
      </w:r>
      <w:r w:rsidR="00493137" w:rsidRPr="00E56FBF">
        <w:rPr>
          <w:rFonts w:ascii="Times New Roman" w:hAnsi="Times New Roman" w:cs="Times New Roman"/>
          <w:sz w:val="24"/>
          <w:szCs w:val="24"/>
        </w:rPr>
        <w:t xml:space="preserve"> УЗИ щитовидной железы, ЭХО-КГ; ЭКГ – 1 раз.</w:t>
      </w:r>
    </w:p>
    <w:p w14:paraId="7AAB6F29" w14:textId="34DE843F" w:rsidR="003C5811" w:rsidRPr="00E56FBF" w:rsidRDefault="002F6A67" w:rsidP="00493137">
      <w:p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/>
          <w:sz w:val="24"/>
          <w:szCs w:val="24"/>
        </w:rPr>
        <w:t>Рентген (</w:t>
      </w:r>
      <w:r w:rsidR="00493137" w:rsidRPr="00E56FBF">
        <w:rPr>
          <w:rFonts w:ascii="Times New Roman" w:hAnsi="Times New Roman" w:cs="Times New Roman"/>
          <w:b/>
          <w:sz w:val="24"/>
          <w:szCs w:val="24"/>
        </w:rPr>
        <w:t>2</w:t>
      </w:r>
      <w:r w:rsidRPr="00E56FBF">
        <w:rPr>
          <w:rFonts w:ascii="Times New Roman" w:hAnsi="Times New Roman" w:cs="Times New Roman"/>
          <w:b/>
          <w:sz w:val="24"/>
          <w:szCs w:val="24"/>
        </w:rPr>
        <w:t xml:space="preserve"> исследовани</w:t>
      </w:r>
      <w:r w:rsidR="00493137" w:rsidRPr="00E56FBF">
        <w:rPr>
          <w:rFonts w:ascii="Times New Roman" w:hAnsi="Times New Roman" w:cs="Times New Roman"/>
          <w:b/>
          <w:sz w:val="24"/>
          <w:szCs w:val="24"/>
        </w:rPr>
        <w:t>я</w:t>
      </w:r>
      <w:r w:rsidRPr="00E56FBF">
        <w:rPr>
          <w:rFonts w:ascii="Times New Roman" w:hAnsi="Times New Roman" w:cs="Times New Roman"/>
          <w:b/>
          <w:sz w:val="24"/>
          <w:szCs w:val="24"/>
        </w:rPr>
        <w:t xml:space="preserve"> за период прикрепления по направлению врача)</w:t>
      </w:r>
    </w:p>
    <w:p w14:paraId="1DD4848A" w14:textId="4C22D57C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bookmarkStart w:id="3" w:name="_Hlk40797333"/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4" w:name="_Hlk40797591"/>
      <w:bookmarkEnd w:id="3"/>
      <w:r w:rsidRPr="00E56FBF">
        <w:rPr>
          <w:rFonts w:ascii="Times New Roman" w:hAnsi="Times New Roman" w:cs="Times New Roman"/>
          <w:sz w:val="24"/>
          <w:szCs w:val="24"/>
        </w:rPr>
        <w:t xml:space="preserve"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</w:t>
      </w:r>
      <w:r w:rsidR="00493137" w:rsidRPr="00E56FBF">
        <w:rPr>
          <w:rFonts w:ascii="Times New Roman" w:hAnsi="Times New Roman" w:cs="Times New Roman"/>
          <w:sz w:val="24"/>
          <w:szCs w:val="24"/>
        </w:rPr>
        <w:t>(</w:t>
      </w:r>
      <w:r w:rsidR="00F23239" w:rsidRPr="00E56FBF">
        <w:rPr>
          <w:rFonts w:ascii="Times New Roman" w:hAnsi="Times New Roman" w:cs="Times New Roman"/>
          <w:sz w:val="24"/>
          <w:szCs w:val="24"/>
        </w:rPr>
        <w:t>убрать</w:t>
      </w:r>
      <w:r w:rsidR="00493137" w:rsidRPr="00E56FBF">
        <w:rPr>
          <w:rFonts w:ascii="Times New Roman" w:hAnsi="Times New Roman" w:cs="Times New Roman"/>
          <w:sz w:val="24"/>
          <w:szCs w:val="24"/>
        </w:rPr>
        <w:t>!!!</w:t>
      </w:r>
      <w:r w:rsidRPr="00E56FBF">
        <w:rPr>
          <w:rFonts w:ascii="Times New Roman" w:hAnsi="Times New Roman" w:cs="Times New Roman"/>
          <w:sz w:val="24"/>
          <w:szCs w:val="24"/>
        </w:rPr>
        <w:t>оформление справки в бассейн (ф. № 59, оформление медицинской карты Пациента для образовательных учреждений (ф. № 026/у) без анализов и обследований включает оформление справки), оформление медицинской карты Пациента для образовательных учреждений (ф. № 026/у) без анализов и обследований</w:t>
      </w:r>
      <w:r w:rsidR="00493137" w:rsidRPr="00E56FBF">
        <w:rPr>
          <w:rFonts w:ascii="Times New Roman" w:hAnsi="Times New Roman" w:cs="Times New Roman"/>
          <w:sz w:val="24"/>
          <w:szCs w:val="24"/>
        </w:rPr>
        <w:t>!!!)</w:t>
      </w:r>
      <w:r w:rsidRPr="00E56FBF">
        <w:rPr>
          <w:rFonts w:ascii="Times New Roman" w:hAnsi="Times New Roman" w:cs="Times New Roman"/>
          <w:sz w:val="24"/>
          <w:szCs w:val="24"/>
        </w:rPr>
        <w:t>, оформление санаторно-курортной карты (ф. 076/у) (1 экземпляр) без анализов и обследований, , оформление рецептов (кроме льготных).</w:t>
      </w:r>
      <w:bookmarkEnd w:id="4"/>
    </w:p>
    <w:p w14:paraId="7CED535B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3D739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1"/>
      <w:bookmarkEnd w:id="5"/>
    </w:p>
    <w:p w14:paraId="238487A4" w14:textId="77777777" w:rsidR="003C5811" w:rsidRPr="00E56FBF" w:rsidRDefault="002F6A67">
      <w:pPr>
        <w:pStyle w:val="af2"/>
        <w:widowControl w:val="0"/>
        <w:numPr>
          <w:ilvl w:val="0"/>
          <w:numId w:val="3"/>
        </w:numPr>
        <w:ind w:left="0" w:firstLine="0"/>
        <w:jc w:val="center"/>
        <w:rPr>
          <w:sz w:val="22"/>
          <w:szCs w:val="22"/>
          <w:lang w:val="ru-RU"/>
        </w:rPr>
      </w:pPr>
      <w:r w:rsidRPr="00E56FBF">
        <w:rPr>
          <w:sz w:val="22"/>
          <w:szCs w:val="22"/>
          <w:lang w:val="ru-RU"/>
        </w:rPr>
        <w:t>ПОМОЩЬ НА ДОМУ ПО ОСТРОМУ ЗАБОЛЕВАНИЮ:</w:t>
      </w:r>
      <w:bookmarkStart w:id="6" w:name="_Hlk44340180"/>
      <w:bookmarkStart w:id="7" w:name="_Hlk40797385"/>
      <w:bookmarkEnd w:id="6"/>
      <w:bookmarkEnd w:id="7"/>
    </w:p>
    <w:p w14:paraId="2E546191" w14:textId="53D36D07" w:rsidR="003C5811" w:rsidRPr="00E56FBF" w:rsidRDefault="002F6A67">
      <w:pPr>
        <w:spacing w:after="0" w:line="240" w:lineRule="auto"/>
        <w:ind w:left="284"/>
        <w:jc w:val="both"/>
      </w:pP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помощь на дому по острому заболеванию не более </w:t>
      </w:r>
      <w:r w:rsidR="00493137" w:rsidRPr="00E56FBF">
        <w:rPr>
          <w:rFonts w:ascii="Times New Roman" w:hAnsi="Times New Roman" w:cs="Times New Roman"/>
          <w:b/>
          <w:bCs/>
          <w:sz w:val="24"/>
          <w:szCs w:val="24"/>
        </w:rPr>
        <w:t>2-х</w:t>
      </w:r>
      <w:r w:rsidRPr="00E56FBF">
        <w:rPr>
          <w:rFonts w:ascii="Times New Roman" w:hAnsi="Times New Roman" w:cs="Times New Roman"/>
          <w:b/>
          <w:bCs/>
          <w:sz w:val="24"/>
          <w:szCs w:val="24"/>
        </w:rPr>
        <w:t xml:space="preserve"> раз</w:t>
      </w:r>
      <w:r w:rsidRPr="00E56FBF">
        <w:rPr>
          <w:rFonts w:ascii="Times New Roman" w:hAnsi="Times New Roman" w:cs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762FB9FC" w14:textId="77777777" w:rsidR="003C5811" w:rsidRPr="00E56FBF" w:rsidRDefault="002F6A67">
      <w:pPr>
        <w:spacing w:after="0" w:line="240" w:lineRule="auto"/>
        <w:ind w:left="284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8" w:name="_Hlk49263990"/>
      <w:bookmarkEnd w:id="8"/>
    </w:p>
    <w:p w14:paraId="1FFEEF3C" w14:textId="77777777" w:rsidR="003C5811" w:rsidRPr="00E56FBF" w:rsidRDefault="003C58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22C9FD9" w14:textId="77777777" w:rsidR="003C5811" w:rsidRPr="00E56FBF" w:rsidRDefault="002F6A67">
      <w:pPr>
        <w:pStyle w:val="af2"/>
        <w:widowControl w:val="0"/>
        <w:numPr>
          <w:ilvl w:val="0"/>
          <w:numId w:val="3"/>
        </w:numPr>
        <w:ind w:left="0" w:firstLine="0"/>
        <w:jc w:val="center"/>
        <w:rPr>
          <w:lang w:val="ru-RU"/>
        </w:rPr>
      </w:pPr>
      <w:r w:rsidRPr="00E56FBF">
        <w:rPr>
          <w:szCs w:val="24"/>
          <w:lang w:val="ru-RU"/>
        </w:rPr>
        <w:t>ПОРЯДОК ПРЕДОСТАВЛЕНИЯ МЕДИЦИНСКОЙ ПОМОЩИ ПО ПРОГРАММЕ «ДОЧКИ-СЫНОЧКИ ЛАЙТ» ДЛЯ ДЕТЕЙ В ВОЗРАСТЕ ОТ 1 ДО 10 ЛЕТ:</w:t>
      </w:r>
    </w:p>
    <w:p w14:paraId="54FD1382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0BE24D9A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9" w:name="_Hlk45613450"/>
      <w:r w:rsidRPr="00E56FBF"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9"/>
    </w:p>
    <w:p w14:paraId="03C7CB97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22DA0DA4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2249FF62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 w:rsidRPr="00E56FBF">
          <w:rPr>
            <w:rStyle w:val="ListLabel130"/>
          </w:rPr>
          <w:t>https://lk.zub.ru</w:t>
        </w:r>
      </w:hyperlink>
      <w:r w:rsidRPr="00E56FBF"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 w:rsidRPr="00E56FBF">
          <w:rPr>
            <w:rStyle w:val="ListLabel130"/>
          </w:rPr>
          <w:t>https://polyclinika.ru/</w:t>
        </w:r>
      </w:hyperlink>
      <w:r w:rsidRPr="00E56F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D70BED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53F134D9" w14:textId="77777777" w:rsidR="003C5811" w:rsidRPr="00E56FBF" w:rsidRDefault="002F6A67">
      <w:pPr>
        <w:pStyle w:val="af0"/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67855A0C" w14:textId="77777777" w:rsidR="003C5811" w:rsidRPr="00E56FBF" w:rsidRDefault="002F6A67">
      <w:pPr>
        <w:pStyle w:val="af0"/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01DC69D0" w14:textId="77777777" w:rsidR="003C5811" w:rsidRPr="00E56FBF" w:rsidRDefault="002F6A67">
      <w:pPr>
        <w:pStyle w:val="af0"/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7FD3EFCE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00A3A83B" w14:textId="77777777" w:rsidR="003C5811" w:rsidRPr="00E56FBF" w:rsidRDefault="002F6A67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</w:rPr>
      </w:pPr>
      <w:r w:rsidRPr="00E56FBF"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 w:rsidRPr="00E56FBF">
        <w:rPr>
          <w:bCs/>
          <w:color w:val="auto"/>
          <w:szCs w:val="24"/>
        </w:rPr>
        <w:t xml:space="preserve"> </w:t>
      </w:r>
    </w:p>
    <w:p w14:paraId="21798354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4DAFE138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10" w:name="__DdeLink__8341_817890463"/>
      <w:bookmarkEnd w:id="10"/>
      <w:r w:rsidRPr="00E56FBF"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6F5FED0E" w14:textId="77777777" w:rsidR="003C5811" w:rsidRPr="00E56FBF" w:rsidRDefault="002F6A67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</w:rPr>
      </w:pPr>
      <w:r w:rsidRPr="00E56FBF"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4E163429" w14:textId="77777777" w:rsidR="003C5811" w:rsidRPr="00E56FBF" w:rsidRDefault="002F6A67">
      <w:pPr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hanging="357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44DBEF52" w14:textId="77777777" w:rsidR="003C5811" w:rsidRPr="00E56FBF" w:rsidRDefault="002F6A67">
      <w:pPr>
        <w:pStyle w:val="af0"/>
        <w:numPr>
          <w:ilvl w:val="0"/>
          <w:numId w:val="4"/>
        </w:numPr>
        <w:spacing w:after="0" w:line="240" w:lineRule="auto"/>
        <w:ind w:left="0" w:hanging="357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479023E" w14:textId="77777777" w:rsidR="003C5811" w:rsidRPr="00E56FBF" w:rsidRDefault="002F6A67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/>
        <w:rPr>
          <w:color w:val="auto"/>
        </w:rPr>
      </w:pPr>
      <w:r w:rsidRPr="00E56FBF">
        <w:rPr>
          <w:color w:val="auto"/>
          <w:szCs w:val="24"/>
        </w:rPr>
        <w:lastRenderedPageBreak/>
        <w:t>Общение законного представителя Пациента с сотрудниками Поликлиники производится в корректной форме.</w:t>
      </w:r>
    </w:p>
    <w:p w14:paraId="7157DC1D" w14:textId="77777777" w:rsidR="003C5811" w:rsidRPr="00E56FBF" w:rsidRDefault="002F6A67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/>
        <w:rPr>
          <w:color w:val="auto"/>
        </w:rPr>
      </w:pPr>
      <w:r w:rsidRPr="00E56FBF"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2A42B56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 w:rsidRPr="00E56FBF">
        <w:rPr>
          <w:rStyle w:val="aa"/>
          <w:rFonts w:ascii="Times New Roman" w:hAnsi="Times New Roman" w:cs="Times New Roman"/>
          <w:sz w:val="24"/>
          <w:szCs w:val="24"/>
        </w:rPr>
        <w:t>обязан</w:t>
      </w:r>
      <w:r w:rsidRPr="00E56FBF"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7F1F642C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7252D555" w14:textId="77777777" w:rsidR="003C5811" w:rsidRPr="00E56FBF" w:rsidRDefault="002F6A6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6ECF06B3" w14:textId="77777777" w:rsidR="003C5811" w:rsidRPr="00E56FBF" w:rsidRDefault="002F6A6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 w:rsidRPr="00E56FBF"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 w:rsidRPr="00E56FBF"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174105BA" w14:textId="77777777" w:rsidR="003C5811" w:rsidRPr="00E56FBF" w:rsidRDefault="002F6A6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34857E6C" w14:textId="77777777" w:rsidR="003C5811" w:rsidRPr="00E56FBF" w:rsidRDefault="002F6A6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04FC483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F328FD0" w14:textId="77777777" w:rsidR="003C5811" w:rsidRPr="00E56FBF" w:rsidRDefault="002F6A67">
      <w:pPr>
        <w:pStyle w:val="af0"/>
        <w:spacing w:after="0" w:line="240" w:lineRule="auto"/>
        <w:ind w:left="0"/>
      </w:pPr>
      <w:r w:rsidRPr="00E56FBF"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21C3D736" w14:textId="77777777" w:rsidR="003C5811" w:rsidRPr="00E56FBF" w:rsidRDefault="002F6A67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пункту, указанному в Договоре.</w:t>
      </w:r>
    </w:p>
    <w:p w14:paraId="712400BF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D9268" w14:textId="77777777" w:rsidR="003C5811" w:rsidRPr="00E56FBF" w:rsidRDefault="002F6A67">
      <w:pPr>
        <w:pStyle w:val="af2"/>
        <w:widowControl w:val="0"/>
        <w:numPr>
          <w:ilvl w:val="0"/>
          <w:numId w:val="3"/>
        </w:numPr>
        <w:ind w:left="0" w:firstLine="0"/>
        <w:jc w:val="center"/>
        <w:rPr>
          <w:lang w:val="ru-RU"/>
        </w:rPr>
      </w:pPr>
      <w:r w:rsidRPr="00E56FBF">
        <w:rPr>
          <w:szCs w:val="24"/>
          <w:lang w:val="ru-RU"/>
        </w:rPr>
        <w:t>ДОПОЛНИТЕЛЬНЫЕ СЕРВИСНЫЕ УСЛУГИ, ВХОДЯЩИЕ В ПРОГРАММУ МЕДИЦИНСКОГО ОБСЛУЖИВАНИЯ:</w:t>
      </w:r>
    </w:p>
    <w:p w14:paraId="0E264C5E" w14:textId="77777777" w:rsidR="003C5811" w:rsidRPr="00E56FBF" w:rsidRDefault="002F6A67">
      <w:pPr>
        <w:pStyle w:val="af0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 xml:space="preserve">Личный менеджер по сопровождению на весь срок прикрепления </w:t>
      </w:r>
    </w:p>
    <w:p w14:paraId="6E4C688B" w14:textId="77777777" w:rsidR="003C5811" w:rsidRPr="00E56FBF" w:rsidRDefault="002F6A67">
      <w:pPr>
        <w:pStyle w:val="af0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</w:t>
      </w:r>
      <w:bookmarkStart w:id="11" w:name="_Hlk41498491"/>
      <w:bookmarkEnd w:id="11"/>
    </w:p>
    <w:p w14:paraId="045397C2" w14:textId="77777777" w:rsidR="003C5811" w:rsidRPr="00E56FBF" w:rsidRDefault="002F6A67">
      <w:pPr>
        <w:pStyle w:val="af0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</w:pPr>
      <w:r w:rsidRPr="00E56FBF">
        <w:rPr>
          <w:rFonts w:ascii="Times New Roman" w:hAnsi="Times New Roman" w:cs="Times New Roman"/>
          <w:sz w:val="24"/>
          <w:szCs w:val="24"/>
        </w:rPr>
        <w:t>Ведущий врач-педиатр</w:t>
      </w:r>
      <w:bookmarkStart w:id="12" w:name="_Hlk44340432"/>
      <w:bookmarkEnd w:id="12"/>
    </w:p>
    <w:p w14:paraId="15F19950" w14:textId="77777777" w:rsidR="003C5811" w:rsidRPr="00E56FBF" w:rsidRDefault="003C5811">
      <w:pPr>
        <w:widowControl w:val="0"/>
        <w:tabs>
          <w:tab w:val="left" w:pos="360"/>
          <w:tab w:val="left" w:pos="12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0934F80" w14:textId="77777777" w:rsidR="003C5811" w:rsidRPr="00E56FBF" w:rsidRDefault="002F6A67">
      <w:pPr>
        <w:pStyle w:val="af0"/>
        <w:numPr>
          <w:ilvl w:val="0"/>
          <w:numId w:val="3"/>
        </w:numPr>
        <w:suppressAutoHyphens/>
        <w:spacing w:after="0" w:line="240" w:lineRule="auto"/>
        <w:jc w:val="center"/>
      </w:pPr>
      <w:r w:rsidRPr="00E56FBF">
        <w:rPr>
          <w:rFonts w:ascii="Times New Roman" w:hAnsi="Times New Roman" w:cs="Times New Roman"/>
          <w:b/>
          <w:sz w:val="24"/>
          <w:szCs w:val="24"/>
        </w:rPr>
        <w:t>Программой не оплачиваются следующие медицинские услуги:</w:t>
      </w:r>
    </w:p>
    <w:p w14:paraId="5E5DDF9A" w14:textId="77777777" w:rsidR="003C5811" w:rsidRPr="00E56FBF" w:rsidRDefault="002F6A67">
      <w:pPr>
        <w:jc w:val="center"/>
      </w:pPr>
      <w:r w:rsidRPr="00E56FBF">
        <w:rPr>
          <w:rFonts w:ascii="Times New Roman" w:hAnsi="Times New Roman" w:cs="Times New Roman"/>
          <w:b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2580BC2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16C7F22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0FA0E855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У</w:t>
      </w:r>
      <w:r w:rsidRPr="00E56FBF">
        <w:rPr>
          <w:rFonts w:ascii="Times New Roman" w:hAnsi="Times New Roman" w:cs="Times New Roman"/>
          <w:bCs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 w:rsidRPr="00E56FBF">
        <w:rPr>
          <w:rFonts w:ascii="Times New Roman" w:hAnsi="Times New Roman" w:cs="Times New Roman"/>
          <w:bCs/>
          <w:sz w:val="24"/>
          <w:szCs w:val="24"/>
        </w:rPr>
        <w:t>;</w:t>
      </w:r>
      <w:r w:rsidRPr="00E56FBF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</w:t>
      </w:r>
    </w:p>
    <w:p w14:paraId="2AFDC086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63CF9EA2" w14:textId="77777777" w:rsidR="003C5811" w:rsidRPr="00E56FBF" w:rsidRDefault="002F6A67">
      <w:pPr>
        <w:jc w:val="center"/>
      </w:pPr>
      <w:r w:rsidRPr="00E56FBF">
        <w:rPr>
          <w:rFonts w:ascii="Times New Roman" w:hAnsi="Times New Roman" w:cs="Times New Roman"/>
          <w:b/>
          <w:sz w:val="24"/>
          <w:szCs w:val="24"/>
        </w:rPr>
        <w:t>Следующие заболевания и их последствия не входят в программу обслуживания:</w:t>
      </w:r>
    </w:p>
    <w:p w14:paraId="2F05916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3A8137C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 w14:paraId="6200213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Системные, атрофические,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демиелинизирующие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3A06F20E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Расстройства сна (включая синдром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апное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 во сне);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ронхопатия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80C9F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полиартропатии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 (включая ревматоидный артрит); генерализованный остеоартроз,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полиостеоартроз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анкилозирующий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 спондилит (болезнь Бехтерева).</w:t>
      </w:r>
    </w:p>
    <w:p w14:paraId="62D1027D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0759559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93670E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08972ED5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2AEC691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Глаукома, катаракта, миопия, гиперметропия, астигматизм, заболевания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халязиона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884450" w14:textId="77777777" w:rsidR="003C5811" w:rsidRPr="00E56FBF" w:rsidRDefault="002F6A67">
      <w:pPr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68B18A4D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Нейросенсорная тугоухость и другие потери слуха.</w:t>
      </w:r>
    </w:p>
    <w:p w14:paraId="7E13929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4FECD81E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Сахарный диабет и его осложнения.</w:t>
      </w:r>
    </w:p>
    <w:p w14:paraId="4C2BE890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акариаз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85CB35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Туберкулез; саркоидоз; амилоидоз.</w:t>
      </w:r>
    </w:p>
    <w:p w14:paraId="66D1837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Хронические гепатиты, цирроз печени.</w:t>
      </w:r>
    </w:p>
    <w:p w14:paraId="0EAE97C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5B014B57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 w14:paraId="5BB41C39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Заболевания, являющиеся причиной установления инвалидности.</w:t>
      </w:r>
    </w:p>
    <w:p w14:paraId="27ABABD2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 w14:paraId="7FEB6D7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гиперпролактинэмия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гиперандрогенэмия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, поликистоз яичников и т.п.). </w:t>
      </w:r>
    </w:p>
    <w:p w14:paraId="05D2F700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lastRenderedPageBreak/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95A783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Вальгусная и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варусная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 w:rsidRPr="00E56FB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 деформирующие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дорсопатии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 (кифоз, лордоз, сколиоз, остеохондроз и прочие).</w:t>
      </w:r>
    </w:p>
    <w:p w14:paraId="6EC2BF2D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 w14:paraId="402D227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 w14:paraId="1E8F6E6B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jc w:val="both"/>
      </w:pPr>
      <w:r w:rsidRPr="00E56FBF">
        <w:rPr>
          <w:rFonts w:ascii="Times New Roman" w:hAnsi="Times New Roman" w:cs="Times New Roman"/>
          <w:bCs/>
          <w:sz w:val="24"/>
          <w:szCs w:val="24"/>
        </w:rPr>
        <w:t xml:space="preserve">Все виды </w:t>
      </w:r>
      <w:proofErr w:type="spellStart"/>
      <w:r w:rsidRPr="00E56FBF">
        <w:rPr>
          <w:rFonts w:ascii="Times New Roman" w:hAnsi="Times New Roman" w:cs="Times New Roman"/>
          <w:bCs/>
          <w:sz w:val="24"/>
          <w:szCs w:val="24"/>
        </w:rPr>
        <w:t>инвалидизирующих</w:t>
      </w:r>
      <w:proofErr w:type="spellEnd"/>
      <w:r w:rsidRPr="00E56FBF">
        <w:rPr>
          <w:rFonts w:ascii="Times New Roman" w:hAnsi="Times New Roman" w:cs="Times New Roman"/>
          <w:bCs/>
          <w:sz w:val="24"/>
          <w:szCs w:val="24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F8BD423" w14:textId="77777777" w:rsidR="003C5811" w:rsidRPr="00E56FBF" w:rsidRDefault="003C58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25637AE" w14:textId="77777777" w:rsidR="003C5811" w:rsidRPr="00E56FBF" w:rsidRDefault="002F6A67">
      <w:pPr>
        <w:suppressAutoHyphens/>
        <w:spacing w:after="0" w:line="240" w:lineRule="auto"/>
        <w:ind w:left="360"/>
        <w:jc w:val="center"/>
      </w:pPr>
      <w:r w:rsidRPr="00E56FB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30A2D685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720C6AA7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61648DAA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699B9C7B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11CEFFD7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4D3996D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355BED9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2B600D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B4AE2D1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42EC33E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 w:rsidRPr="00E56FBF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7A9120A7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</w:t>
      </w: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исследования, консультации и тесты, связанные с подбором очков, линз, коррекцией зрения.</w:t>
      </w:r>
    </w:p>
    <w:p w14:paraId="2C9E95CA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AE5283E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2445C5C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23C0B19E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326AC3D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 w14:paraId="44E77628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3" w:name="_Hlk44340467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E56FBF">
        <w:rPr>
          <w:rFonts w:ascii="Times New Roman" w:hAnsi="Times New Roman" w:cs="Times New Roman"/>
          <w:sz w:val="24"/>
          <w:szCs w:val="24"/>
        </w:rPr>
        <w:t xml:space="preserve"> анализ кала на углеводы;</w:t>
      </w:r>
      <w:bookmarkEnd w:id="13"/>
    </w:p>
    <w:p w14:paraId="7EACA3B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40116C6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7777E1C3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4D1CE0D6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67EA5A4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2495CB74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4" w:name="_Hlk49354163"/>
      <w:bookmarkEnd w:id="14"/>
    </w:p>
    <w:p w14:paraId="21AAF86F" w14:textId="77777777" w:rsidR="003C5811" w:rsidRPr="00E56FBF" w:rsidRDefault="002F6A67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bookmarkStart w:id="15" w:name="_Hlk49268145"/>
      <w:bookmarkEnd w:id="15"/>
      <w:r w:rsidRPr="00E56FBF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</w:p>
    <w:tbl>
      <w:tblPr>
        <w:tblW w:w="97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4"/>
        <w:gridCol w:w="4872"/>
      </w:tblGrid>
      <w:tr w:rsidR="00E56FBF" w:rsidRPr="00E56FBF" w14:paraId="2B0D7772" w14:textId="77777777">
        <w:tc>
          <w:tcPr>
            <w:tcW w:w="4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098541" w14:textId="77777777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Исполнитель:</w:t>
            </w:r>
          </w:p>
          <w:p w14:paraId="0349DAAB" w14:textId="77777777" w:rsidR="003C5811" w:rsidRPr="00E56FBF" w:rsidRDefault="003C5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6939C" w14:textId="73A0570F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_____________________ /</w:t>
            </w:r>
            <w:proofErr w:type="spellStart"/>
            <w:r w:rsidRPr="00E56FBF">
              <w:rPr>
                <w:rFonts w:cs="Times New Roman"/>
                <w:sz w:val="18"/>
                <w:szCs w:val="18"/>
              </w:rPr>
              <w:t>Газалова</w:t>
            </w:r>
            <w:proofErr w:type="spellEnd"/>
            <w:r w:rsidRPr="00E56FBF">
              <w:rPr>
                <w:rFonts w:cs="Times New Roman"/>
                <w:sz w:val="18"/>
                <w:szCs w:val="18"/>
              </w:rPr>
              <w:t xml:space="preserve"> О.А.</w:t>
            </w:r>
          </w:p>
          <w:p w14:paraId="6B699812" w14:textId="77777777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4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FBD78F" w14:textId="77777777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Пациент:</w:t>
            </w:r>
          </w:p>
          <w:p w14:paraId="74896DE0" w14:textId="77777777" w:rsidR="003C5811" w:rsidRPr="00E56FBF" w:rsidRDefault="003C5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91DEA" w14:textId="77777777" w:rsidR="003C5811" w:rsidRPr="00E56FBF" w:rsidRDefault="002F6A67">
            <w:r w:rsidRPr="00E56FBF"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3EAC174C" w14:textId="77777777" w:rsidR="003C5811" w:rsidRDefault="003C5811">
      <w:pPr>
        <w:spacing w:after="0" w:line="240" w:lineRule="auto"/>
      </w:pPr>
    </w:p>
    <w:sectPr w:rsidR="003C5811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90993"/>
    <w:multiLevelType w:val="multilevel"/>
    <w:tmpl w:val="15E8C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DD1BE3"/>
    <w:multiLevelType w:val="multilevel"/>
    <w:tmpl w:val="09FEC8F4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i w:val="0"/>
        <w:i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58CB331E"/>
    <w:multiLevelType w:val="multilevel"/>
    <w:tmpl w:val="69B84C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7A5D97"/>
    <w:multiLevelType w:val="multilevel"/>
    <w:tmpl w:val="6DE8E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36630">
    <w:abstractNumId w:val="0"/>
  </w:num>
  <w:num w:numId="2" w16cid:durableId="1726565105">
    <w:abstractNumId w:val="2"/>
  </w:num>
  <w:num w:numId="3" w16cid:durableId="1466120838">
    <w:abstractNumId w:val="1"/>
  </w:num>
  <w:num w:numId="4" w16cid:durableId="21451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11"/>
    <w:rsid w:val="000409BD"/>
    <w:rsid w:val="00070B69"/>
    <w:rsid w:val="002F6A67"/>
    <w:rsid w:val="003C5811"/>
    <w:rsid w:val="00493137"/>
    <w:rsid w:val="005F3AD9"/>
    <w:rsid w:val="006D1BFE"/>
    <w:rsid w:val="007F66BB"/>
    <w:rsid w:val="00B17152"/>
    <w:rsid w:val="00BB008D"/>
    <w:rsid w:val="00C82A12"/>
    <w:rsid w:val="00C84E2B"/>
    <w:rsid w:val="00C920D2"/>
    <w:rsid w:val="00CB4ECD"/>
    <w:rsid w:val="00E56FBF"/>
    <w:rsid w:val="00EC548D"/>
    <w:rsid w:val="00F07FDD"/>
    <w:rsid w:val="00F23239"/>
    <w:rsid w:val="00F4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1091"/>
  <w15:docId w15:val="{7C861994-E6F6-4FA6-A326-01EA7709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unhideWhenUsed/>
    <w:rsid w:val="0068711E"/>
    <w:rPr>
      <w:rFonts w:ascii="Trebuchet MS" w:hAnsi="Trebuchet MS"/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ascii="Times New Roman" w:hAnsi="Times New Roman"/>
      <w:b/>
      <w:sz w:val="24"/>
    </w:rPr>
  </w:style>
  <w:style w:type="character" w:customStyle="1" w:styleId="ListLabel62">
    <w:name w:val="ListLabel 62"/>
    <w:qFormat/>
    <w:rPr>
      <w:rFonts w:ascii="Times New Roman" w:hAnsi="Times New Roman"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rFonts w:ascii="Times New Roman" w:hAnsi="Times New Roman"/>
      <w:b/>
      <w:bCs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b/>
      <w:sz w:val="24"/>
    </w:rPr>
  </w:style>
  <w:style w:type="character" w:customStyle="1" w:styleId="ListLabel84">
    <w:name w:val="ListLabel 84"/>
    <w:qFormat/>
    <w:rPr>
      <w:rFonts w:cs="Wingdings"/>
      <w:b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b/>
      <w:i w:val="0"/>
      <w:iCs/>
      <w:color w:val="auto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  <w:bCs/>
      <w:sz w:val="24"/>
    </w:rPr>
  </w:style>
  <w:style w:type="character" w:customStyle="1" w:styleId="ListLabel102">
    <w:name w:val="ListLabel 102"/>
    <w:qFormat/>
    <w:rPr>
      <w:b/>
      <w:bCs/>
      <w:i w:val="0"/>
      <w:iCs/>
      <w:color w:val="auto"/>
      <w:sz w:val="24"/>
    </w:rPr>
  </w:style>
  <w:style w:type="character" w:customStyle="1" w:styleId="ListLabel103">
    <w:name w:val="ListLabel 103"/>
    <w:qFormat/>
    <w:rPr>
      <w:b/>
      <w:bCs/>
      <w:i w:val="0"/>
      <w:iCs/>
      <w:color w:val="auto"/>
      <w:sz w:val="24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ascii="Times New Roman" w:hAnsi="Times New Roman"/>
      <w:b/>
      <w:bCs/>
      <w:i w:val="0"/>
      <w:iCs/>
      <w:strike w:val="0"/>
      <w:dstrike w:val="0"/>
      <w:sz w:val="24"/>
    </w:rPr>
  </w:style>
  <w:style w:type="character" w:customStyle="1" w:styleId="ListLabel106">
    <w:name w:val="ListLabel 106"/>
    <w:qFormat/>
    <w:rPr>
      <w:b/>
      <w:bCs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ascii="Times New Roman" w:hAnsi="Times New Roman" w:cs="Wingdings"/>
      <w:b/>
      <w:sz w:val="24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b/>
      <w:bCs/>
      <w:i w:val="0"/>
      <w:iCs/>
      <w:strike w:val="0"/>
      <w:dstrike w:val="0"/>
    </w:rPr>
  </w:style>
  <w:style w:type="character" w:customStyle="1" w:styleId="ListLabel118">
    <w:name w:val="ListLabel 118"/>
    <w:qFormat/>
    <w:rPr>
      <w:b/>
      <w:bCs/>
      <w:strike w:val="0"/>
      <w:dstrike w:val="0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  <w:strike w:val="0"/>
      <w:dstrike w:val="0"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b/>
    </w:rPr>
  </w:style>
  <w:style w:type="character" w:customStyle="1" w:styleId="ListLabel124">
    <w:name w:val="ListLabel 124"/>
    <w:qFormat/>
    <w:rPr>
      <w:b/>
    </w:rPr>
  </w:style>
  <w:style w:type="character" w:customStyle="1" w:styleId="ListLabel125">
    <w:name w:val="ListLabel 125"/>
    <w:qFormat/>
    <w:rPr>
      <w:b/>
    </w:rPr>
  </w:style>
  <w:style w:type="character" w:customStyle="1" w:styleId="ListLabel126">
    <w:name w:val="ListLabel 126"/>
    <w:qFormat/>
    <w:rPr>
      <w:b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b/>
      <w:bCs/>
    </w:rPr>
  </w:style>
  <w:style w:type="character" w:customStyle="1" w:styleId="ListLabel129">
    <w:name w:val="ListLabel 129"/>
    <w:qFormat/>
    <w:rPr>
      <w:b/>
      <w:bCs/>
    </w:rPr>
  </w:style>
  <w:style w:type="character" w:customStyle="1" w:styleId="ListLabel130">
    <w:name w:val="ListLabel 130"/>
    <w:qFormat/>
    <w:rPr>
      <w:rFonts w:ascii="Times New Roman" w:hAnsi="Times New Roman" w:cs="Times New Roman"/>
      <w:sz w:val="24"/>
      <w:szCs w:val="24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ascii="Times New Roman" w:hAnsi="Times New Roman"/>
      <w:b/>
      <w:bCs/>
      <w:i w:val="0"/>
      <w:iCs/>
      <w:strike w:val="0"/>
      <w:dstrike w:val="0"/>
      <w:sz w:val="24"/>
    </w:rPr>
  </w:style>
  <w:style w:type="character" w:customStyle="1" w:styleId="ListLabel133">
    <w:name w:val="ListLabel 133"/>
    <w:qFormat/>
    <w:rPr>
      <w:rFonts w:ascii="Times New Roman" w:hAnsi="Times New Roman" w:cs="Wingdings"/>
      <w:b/>
      <w:sz w:val="24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Times New Roman" w:hAnsi="Times New Roman" w:cs="Times New Roman"/>
      <w:sz w:val="24"/>
      <w:szCs w:val="24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Times New Roman" w:hAnsi="Times New Roman"/>
      <w:b/>
      <w:bCs/>
      <w:i w:val="0"/>
      <w:iCs/>
      <w:strike w:val="0"/>
      <w:dstrike w:val="0"/>
      <w:sz w:val="24"/>
    </w:rPr>
  </w:style>
  <w:style w:type="character" w:customStyle="1" w:styleId="ListLabel145">
    <w:name w:val="ListLabel 145"/>
    <w:qFormat/>
    <w:rPr>
      <w:rFonts w:ascii="Times New Roman" w:hAnsi="Times New Roman" w:cs="Wingdings"/>
      <w:b/>
      <w:sz w:val="24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24"/>
      <w:szCs w:val="24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ascii="Times New Roman" w:hAnsi="Times New Roman"/>
      <w:b/>
      <w:bCs/>
      <w:i w:val="0"/>
      <w:iCs/>
      <w:strike w:val="0"/>
      <w:dstrike w:val="0"/>
      <w:sz w:val="24"/>
    </w:rPr>
  </w:style>
  <w:style w:type="character" w:customStyle="1" w:styleId="ListLabel157">
    <w:name w:val="ListLabel 157"/>
    <w:qFormat/>
    <w:rPr>
      <w:rFonts w:ascii="Times New Roman" w:hAnsi="Times New Roman" w:cs="Wingdings"/>
      <w:b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Times New Roman" w:hAnsi="Times New Roman" w:cs="Times New Roman"/>
      <w:sz w:val="22"/>
      <w:szCs w:val="22"/>
    </w:rPr>
  </w:style>
  <w:style w:type="character" w:customStyle="1" w:styleId="ListLabel167">
    <w:name w:val="ListLabel 167"/>
    <w:qFormat/>
    <w:rPr>
      <w:rFonts w:cs="Wingdings"/>
      <w:b/>
      <w:sz w:val="24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b/>
      <w:bCs/>
      <w:i w:val="0"/>
      <w:iCs/>
      <w:strike w:val="0"/>
      <w:dstrike w:val="0"/>
      <w:sz w:val="24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ascii="Times New Roman" w:hAnsi="Times New Roman" w:cs="Times New Roman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cp:lastPrinted>2023-05-26T16:54:00Z</cp:lastPrinted>
  <dcterms:created xsi:type="dcterms:W3CDTF">2026-01-16T11:38:00Z</dcterms:created>
  <dcterms:modified xsi:type="dcterms:W3CDTF">2026-01-16T11:38:00Z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