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44B9" w14:textId="3B74484A" w:rsidR="0080266C" w:rsidRPr="00F14C2B" w:rsidRDefault="00807938">
      <w:pPr>
        <w:pStyle w:val="Standard"/>
        <w:ind w:left="708"/>
        <w:jc w:val="right"/>
        <w:rPr>
          <w:rFonts w:cs="Times New Roman"/>
          <w:lang w:val="ru-RU"/>
        </w:rPr>
      </w:pPr>
      <w:r>
        <w:rPr>
          <w:rFonts w:cs="Times New Roman"/>
        </w:rPr>
        <w:t xml:space="preserve"> Приложение №1</w:t>
      </w:r>
    </w:p>
    <w:p w14:paraId="41A74FBD" w14:textId="5B5C905C" w:rsidR="0080266C" w:rsidRPr="00B11F22" w:rsidRDefault="00807938">
      <w:pPr>
        <w:pStyle w:val="Standard"/>
        <w:ind w:left="708"/>
        <w:jc w:val="right"/>
        <w:rPr>
          <w:lang w:val="ru-RU"/>
        </w:rPr>
      </w:pPr>
      <w:r>
        <w:rPr>
          <w:rFonts w:cs="Times New Roman"/>
        </w:rPr>
        <w:t xml:space="preserve"> к Договору №</w:t>
      </w:r>
      <w:r w:rsidR="00412E53">
        <w:rPr>
          <w:rFonts w:cs="Times New Roman"/>
          <w:lang w:val="ru-RU"/>
        </w:rPr>
        <w:t>1</w:t>
      </w:r>
      <w:r w:rsidR="00614573">
        <w:rPr>
          <w:rFonts w:cs="Times New Roman"/>
          <w:lang w:val="ru-RU"/>
        </w:rPr>
        <w:t>547</w:t>
      </w:r>
      <w:r>
        <w:rPr>
          <w:rFonts w:cs="Times New Roman"/>
          <w:lang w:val="ru-RU"/>
        </w:rPr>
        <w:t xml:space="preserve"> </w:t>
      </w:r>
      <w:r>
        <w:rPr>
          <w:rFonts w:cs="Times New Roman"/>
        </w:rPr>
        <w:t xml:space="preserve">от </w:t>
      </w:r>
      <w:r>
        <w:rPr>
          <w:rFonts w:cs="Times New Roman"/>
          <w:color w:val="CE181E"/>
        </w:rPr>
        <w:t xml:space="preserve"> </w:t>
      </w:r>
      <w:r w:rsidR="00614573">
        <w:rPr>
          <w:rFonts w:cs="Times New Roman"/>
          <w:color w:val="CE181E"/>
          <w:lang w:val="ru-RU"/>
        </w:rPr>
        <w:t xml:space="preserve">21 мая </w:t>
      </w:r>
      <w:r w:rsidR="003228BF">
        <w:rPr>
          <w:rFonts w:cs="Times New Roman"/>
          <w:color w:val="CE181E"/>
          <w:lang w:val="ru-RU"/>
        </w:rPr>
        <w:t xml:space="preserve"> 202</w:t>
      </w:r>
      <w:r w:rsidR="00B94240">
        <w:rPr>
          <w:rFonts w:cs="Times New Roman"/>
          <w:color w:val="CE181E"/>
          <w:lang w:val="ru-RU"/>
        </w:rPr>
        <w:t>6</w:t>
      </w:r>
      <w:r w:rsidR="003228BF">
        <w:rPr>
          <w:rFonts w:cs="Times New Roman"/>
          <w:color w:val="CE181E"/>
          <w:lang w:val="ru-RU"/>
        </w:rPr>
        <w:t>г.</w:t>
      </w:r>
    </w:p>
    <w:p w14:paraId="4AAADA1B" w14:textId="77777777" w:rsidR="0080266C" w:rsidRDefault="0080266C">
      <w:pPr>
        <w:pStyle w:val="Standard"/>
        <w:jc w:val="both"/>
        <w:rPr>
          <w:rFonts w:cs="Times New Roman"/>
        </w:rPr>
      </w:pPr>
    </w:p>
    <w:p w14:paraId="177E0C7C" w14:textId="77777777" w:rsidR="0080266C" w:rsidRDefault="00807938">
      <w:pPr>
        <w:pStyle w:val="Standard"/>
        <w:tabs>
          <w:tab w:val="left" w:pos="4320"/>
        </w:tabs>
        <w:jc w:val="center"/>
        <w:rPr>
          <w:rStyle w:val="a3"/>
          <w:rFonts w:cs="Times New Roman"/>
          <w:b/>
          <w:lang w:val="ru-RU"/>
        </w:rPr>
      </w:pPr>
      <w:r>
        <w:rPr>
          <w:rFonts w:cs="Times New Roman"/>
          <w:b/>
        </w:rPr>
        <w:t>ПРОГРАММА ДОРОДОВОГО НАБЛЮДЕНИЯ «БУДУЩАЯ МАМА»</w:t>
      </w:r>
    </w:p>
    <w:p w14:paraId="59B1C03F" w14:textId="77777777" w:rsidR="0080266C" w:rsidRDefault="0080266C">
      <w:pPr>
        <w:pStyle w:val="Standard"/>
        <w:tabs>
          <w:tab w:val="left" w:pos="4320"/>
        </w:tabs>
        <w:jc w:val="center"/>
      </w:pPr>
    </w:p>
    <w:p w14:paraId="4C8B84FD" w14:textId="77777777" w:rsidR="00504589" w:rsidRDefault="00807938">
      <w:pPr>
        <w:pStyle w:val="Standard"/>
        <w:ind w:firstLine="540"/>
        <w:jc w:val="both"/>
        <w:rPr>
          <w:rFonts w:cs="Times New Roman"/>
          <w:iCs/>
          <w:lang w:val="ru-RU"/>
        </w:rPr>
      </w:pPr>
      <w:r>
        <w:rPr>
          <w:rFonts w:cs="Times New Roman"/>
          <w:iCs/>
        </w:rPr>
        <w:t>Обслуживание пациентов проводится в объеме медицинской помощи, установленной программой, предоставляемой лечебным</w:t>
      </w:r>
      <w:r>
        <w:rPr>
          <w:rFonts w:cs="Times New Roman"/>
          <w:iCs/>
          <w:lang w:val="ru-RU"/>
        </w:rPr>
        <w:t>и</w:t>
      </w:r>
      <w:r>
        <w:rPr>
          <w:rFonts w:cs="Times New Roman"/>
          <w:iCs/>
        </w:rPr>
        <w:t xml:space="preserve"> учреждения</w:t>
      </w:r>
      <w:r>
        <w:rPr>
          <w:rFonts w:cs="Times New Roman"/>
          <w:iCs/>
          <w:lang w:val="ru-RU"/>
        </w:rPr>
        <w:t>ми</w:t>
      </w:r>
      <w:r>
        <w:rPr>
          <w:rFonts w:cs="Times New Roman"/>
          <w:iCs/>
        </w:rPr>
        <w:t xml:space="preserve">, в соответствии с Лицензией на осуществление медицинской деятельности на базе </w:t>
      </w:r>
      <w:r>
        <w:rPr>
          <w:rFonts w:cs="Times New Roman"/>
          <w:iCs/>
          <w:lang w:val="ru-RU"/>
        </w:rPr>
        <w:t xml:space="preserve">медицинского центра </w:t>
      </w:r>
    </w:p>
    <w:p w14:paraId="13290A81" w14:textId="1E8B83CF" w:rsidR="0080266C" w:rsidRPr="00504589" w:rsidRDefault="00504589" w:rsidP="00504589">
      <w:pPr>
        <w:pStyle w:val="Standard"/>
        <w:jc w:val="both"/>
        <w:rPr>
          <w:rFonts w:eastAsia="Times New Roman" w:cs="Times New Roman"/>
          <w:bCs/>
          <w:iCs/>
          <w:lang w:val="ru-RU"/>
        </w:rPr>
      </w:pPr>
      <w:r>
        <w:rPr>
          <w:rFonts w:cs="Times New Roman"/>
          <w:iCs/>
          <w:lang w:val="ru-RU"/>
        </w:rPr>
        <w:t xml:space="preserve">ООО </w:t>
      </w:r>
      <w:r w:rsidR="00807938">
        <w:rPr>
          <w:rFonts w:cs="Times New Roman"/>
          <w:iCs/>
        </w:rPr>
        <w:t xml:space="preserve">«Поликлиника.Ру» </w:t>
      </w:r>
      <w:r>
        <w:rPr>
          <w:rFonts w:cs="Times New Roman"/>
          <w:iCs/>
          <w:lang w:val="ru-RU"/>
        </w:rPr>
        <w:t>.</w:t>
      </w:r>
    </w:p>
    <w:p w14:paraId="2884B3A2" w14:textId="77777777" w:rsidR="0080266C" w:rsidRDefault="0080266C">
      <w:pPr>
        <w:pStyle w:val="Standard"/>
        <w:spacing w:line="100" w:lineRule="atLeast"/>
        <w:ind w:firstLine="540"/>
        <w:rPr>
          <w:rFonts w:cs="Times New Roman"/>
        </w:rPr>
      </w:pPr>
    </w:p>
    <w:p w14:paraId="05EC0D3F" w14:textId="77777777" w:rsidR="0080266C" w:rsidRDefault="00807938">
      <w:pPr>
        <w:pStyle w:val="Standard"/>
        <w:jc w:val="center"/>
      </w:pPr>
      <w:r>
        <w:rPr>
          <w:rFonts w:cs="Times New Roman"/>
          <w:b/>
          <w:sz w:val="28"/>
          <w:szCs w:val="28"/>
          <w:lang w:val="ru-RU"/>
        </w:rPr>
        <w:t xml:space="preserve">Программа </w:t>
      </w:r>
      <w:r>
        <w:rPr>
          <w:rFonts w:cs="Times New Roman"/>
          <w:b/>
          <w:sz w:val="28"/>
          <w:szCs w:val="28"/>
        </w:rPr>
        <w:t xml:space="preserve">комплексного ведения физиологически протекающей беременности </w:t>
      </w:r>
      <w:r>
        <w:rPr>
          <w:rFonts w:cs="Times New Roman"/>
          <w:b/>
          <w:sz w:val="28"/>
          <w:szCs w:val="28"/>
          <w:lang w:val="ru-RU"/>
        </w:rPr>
        <w:t>до 40 недель</w:t>
      </w:r>
    </w:p>
    <w:p w14:paraId="4BC4D0A0" w14:textId="77777777" w:rsidR="0080266C" w:rsidRDefault="0080266C">
      <w:pPr>
        <w:pStyle w:val="Standard"/>
        <w:jc w:val="center"/>
        <w:rPr>
          <w:rFonts w:cs="Times New Roman"/>
          <w:iCs/>
          <w:lang w:val="ru-RU"/>
        </w:rPr>
      </w:pPr>
    </w:p>
    <w:p w14:paraId="61B2F094" w14:textId="77777777" w:rsidR="00427E46" w:rsidRDefault="00427E46" w:rsidP="00427E46">
      <w:pPr>
        <w:pStyle w:val="Standard"/>
        <w:rPr>
          <w:rFonts w:cs="Times New Roman"/>
          <w:iCs/>
          <w:sz w:val="22"/>
          <w:szCs w:val="22"/>
          <w:lang w:val="ru-RU"/>
        </w:rPr>
      </w:pPr>
      <w:r>
        <w:rPr>
          <w:rFonts w:cs="Times New Roman"/>
          <w:iCs/>
          <w:sz w:val="22"/>
          <w:szCs w:val="22"/>
          <w:lang w:val="ru-RU"/>
        </w:rPr>
        <w:t>А</w:t>
      </w:r>
      <w:r>
        <w:rPr>
          <w:rFonts w:cs="Times New Roman"/>
          <w:iCs/>
          <w:sz w:val="22"/>
          <w:szCs w:val="22"/>
        </w:rPr>
        <w:t>дрес</w:t>
      </w:r>
      <w:r>
        <w:rPr>
          <w:rFonts w:cs="Times New Roman"/>
          <w:iCs/>
          <w:sz w:val="22"/>
          <w:szCs w:val="22"/>
          <w:lang w:val="ru-RU"/>
        </w:rPr>
        <w:t xml:space="preserve"> места оказания услуг</w:t>
      </w:r>
      <w:r>
        <w:rPr>
          <w:rFonts w:cs="Times New Roman"/>
          <w:iCs/>
          <w:sz w:val="22"/>
          <w:szCs w:val="22"/>
        </w:rPr>
        <w:t xml:space="preserve">: г. </w:t>
      </w:r>
      <w:r>
        <w:rPr>
          <w:rFonts w:cs="Times New Roman"/>
          <w:iCs/>
          <w:sz w:val="22"/>
          <w:szCs w:val="22"/>
          <w:lang w:val="ru-RU"/>
        </w:rPr>
        <w:t xml:space="preserve">Москва, </w:t>
      </w:r>
      <w:r>
        <w:rPr>
          <w:rFonts w:eastAsia="TimesNewRoman,Bold" w:cs="Times New Roman"/>
          <w:bCs/>
          <w:kern w:val="0"/>
          <w:sz w:val="22"/>
          <w:szCs w:val="22"/>
          <w:lang w:val="ru-RU" w:eastAsia="ru-RU" w:bidi="ar-SA"/>
        </w:rPr>
        <w:t>Большой Сухаревский переулок, д. 19 стр.2</w:t>
      </w:r>
    </w:p>
    <w:p w14:paraId="28C43A4E" w14:textId="4AB61B70" w:rsidR="00427E46" w:rsidRDefault="00427E46" w:rsidP="00427E46">
      <w:pPr>
        <w:pStyle w:val="Standard"/>
        <w:rPr>
          <w:rFonts w:cs="Times New Roman"/>
          <w:iCs/>
          <w:sz w:val="22"/>
          <w:szCs w:val="22"/>
          <w:lang w:val="ru-RU"/>
        </w:rPr>
      </w:pPr>
      <w:r>
        <w:rPr>
          <w:rFonts w:cs="Times New Roman"/>
          <w:iCs/>
          <w:sz w:val="22"/>
          <w:szCs w:val="22"/>
        </w:rPr>
        <w:t>Сервисный центр обслуживания клиентов</w:t>
      </w:r>
      <w:r>
        <w:rPr>
          <w:rFonts w:cs="Times New Roman"/>
          <w:iCs/>
          <w:sz w:val="22"/>
          <w:szCs w:val="22"/>
          <w:lang w:val="ru-RU"/>
        </w:rPr>
        <w:t xml:space="preserve">: </w:t>
      </w:r>
      <w:hyperlink r:id="rId4" w:history="1">
        <w:r w:rsidR="00C5511A" w:rsidRPr="00C5511A">
          <w:rPr>
            <w:rStyle w:val="ad"/>
            <w:rFonts w:cs="Times New Roman"/>
            <w:iCs/>
            <w:sz w:val="22"/>
            <w:szCs w:val="22"/>
          </w:rPr>
          <w:t>+7 (495) 324-25-31</w:t>
        </w:r>
      </w:hyperlink>
      <w:r>
        <w:rPr>
          <w:rFonts w:cs="Times New Roman"/>
          <w:iCs/>
          <w:sz w:val="22"/>
          <w:szCs w:val="22"/>
          <w:lang w:val="ru-RU"/>
        </w:rPr>
        <w:t xml:space="preserve">, (круглосуточно) </w:t>
      </w:r>
    </w:p>
    <w:p w14:paraId="0AFD8254" w14:textId="15EA41A2" w:rsidR="00427E46" w:rsidRDefault="00427E46" w:rsidP="00427E46">
      <w:pPr>
        <w:pStyle w:val="Standard"/>
        <w:spacing w:line="100" w:lineRule="atLeast"/>
        <w:rPr>
          <w:rFonts w:cs="Times New Roman"/>
          <w:sz w:val="22"/>
          <w:szCs w:val="22"/>
        </w:rPr>
      </w:pPr>
      <w:r>
        <w:rPr>
          <w:rFonts w:cs="Times New Roman"/>
          <w:sz w:val="22"/>
          <w:szCs w:val="22"/>
        </w:rPr>
        <w:t>Время работы</w:t>
      </w:r>
      <w:r>
        <w:rPr>
          <w:rFonts w:cs="Times New Roman"/>
          <w:sz w:val="22"/>
          <w:szCs w:val="22"/>
          <w:lang w:val="ru-RU"/>
        </w:rPr>
        <w:t xml:space="preserve"> клиники </w:t>
      </w:r>
      <w:r>
        <w:rPr>
          <w:rFonts w:cs="Times New Roman"/>
          <w:sz w:val="22"/>
          <w:szCs w:val="22"/>
        </w:rPr>
        <w:t xml:space="preserve">  -</w:t>
      </w:r>
      <w:r>
        <w:rPr>
          <w:rFonts w:cs="Times New Roman"/>
          <w:sz w:val="22"/>
          <w:szCs w:val="22"/>
          <w:lang w:val="ru-RU"/>
        </w:rPr>
        <w:t xml:space="preserve"> </w:t>
      </w:r>
      <w:r>
        <w:rPr>
          <w:rFonts w:cs="Times New Roman"/>
          <w:sz w:val="22"/>
          <w:szCs w:val="22"/>
        </w:rPr>
        <w:t>без выходных и праздничных дней с 9 .00 до 21.00</w:t>
      </w:r>
    </w:p>
    <w:p w14:paraId="3654AB53" w14:textId="2CB75CB6" w:rsidR="003E272B" w:rsidRDefault="003E272B" w:rsidP="003E272B">
      <w:pPr>
        <w:pStyle w:val="Standard"/>
        <w:rPr>
          <w:rFonts w:cs="Times New Roman"/>
          <w:color w:val="CE181E"/>
          <w:sz w:val="22"/>
          <w:szCs w:val="22"/>
          <w:shd w:val="clear" w:color="auto" w:fill="FFFFFF"/>
          <w:lang w:val="ru-RU"/>
        </w:rPr>
      </w:pPr>
      <w:r>
        <w:rPr>
          <w:rFonts w:cs="Times New Roman"/>
          <w:sz w:val="22"/>
          <w:szCs w:val="22"/>
          <w:lang w:val="ru-RU"/>
        </w:rPr>
        <w:t xml:space="preserve">Менеджера </w:t>
      </w:r>
      <w:r>
        <w:rPr>
          <w:rStyle w:val="selectable-text"/>
          <w:lang w:val="ru-RU"/>
        </w:rPr>
        <w:t>Каракетова Амина 8-999-665-69-35</w:t>
      </w:r>
    </w:p>
    <w:p w14:paraId="56E4AB55" w14:textId="72147F69" w:rsidR="003E272B" w:rsidRPr="003E272B" w:rsidRDefault="003E272B" w:rsidP="003E272B">
      <w:pPr>
        <w:pStyle w:val="Standard"/>
        <w:spacing w:line="100" w:lineRule="atLeast"/>
        <w:rPr>
          <w:rFonts w:cs="Times New Roman"/>
          <w:sz w:val="22"/>
          <w:szCs w:val="22"/>
          <w:lang w:val="ru-RU"/>
        </w:rPr>
      </w:pPr>
      <w:r>
        <w:rPr>
          <w:rFonts w:cs="Times New Roman"/>
          <w:iCs/>
          <w:sz w:val="22"/>
          <w:szCs w:val="22"/>
          <w:lang w:val="ru-RU"/>
        </w:rPr>
        <w:t>Время для связи с менеджером: с понедельника по пятницу с 10:00 до 19:00;</w:t>
      </w:r>
    </w:p>
    <w:p w14:paraId="0C7D341C" w14:textId="77777777" w:rsidR="003433B7" w:rsidRPr="00427E46" w:rsidRDefault="003433B7">
      <w:pPr>
        <w:pStyle w:val="Standard"/>
        <w:spacing w:line="100" w:lineRule="atLeast"/>
        <w:rPr>
          <w:rFonts w:cs="Times New Roman"/>
          <w:sz w:val="22"/>
          <w:szCs w:val="22"/>
          <w:lang w:val="ru-RU"/>
        </w:rPr>
      </w:pPr>
    </w:p>
    <w:tbl>
      <w:tblPr>
        <w:tblStyle w:val="ac"/>
        <w:tblW w:w="9626" w:type="dxa"/>
        <w:tblInd w:w="-113" w:type="dxa"/>
        <w:tblLook w:val="04A0" w:firstRow="1" w:lastRow="0" w:firstColumn="1" w:lastColumn="0" w:noHBand="0" w:noVBand="1"/>
      </w:tblPr>
      <w:tblGrid>
        <w:gridCol w:w="8172"/>
        <w:gridCol w:w="1454"/>
      </w:tblGrid>
      <w:tr w:rsidR="003433B7" w:rsidRPr="003433B7" w14:paraId="0F0E68EF" w14:textId="77777777" w:rsidTr="009A5905">
        <w:tc>
          <w:tcPr>
            <w:tcW w:w="8172" w:type="dxa"/>
          </w:tcPr>
          <w:p w14:paraId="3A44DA48" w14:textId="77777777" w:rsidR="003433B7" w:rsidRPr="003433B7" w:rsidRDefault="003433B7" w:rsidP="003433B7">
            <w:pPr>
              <w:pStyle w:val="Standard"/>
              <w:jc w:val="both"/>
              <w:rPr>
                <w:rFonts w:cs="Times New Roman"/>
                <w:bCs/>
              </w:rPr>
            </w:pPr>
            <w:bookmarkStart w:id="0" w:name="_Hlk647303401"/>
            <w:bookmarkEnd w:id="0"/>
            <w:r w:rsidRPr="003433B7">
              <w:rPr>
                <w:rFonts w:cs="Times New Roman"/>
                <w:bCs/>
              </w:rPr>
              <w:t>Наименование услуги</w:t>
            </w:r>
          </w:p>
        </w:tc>
        <w:tc>
          <w:tcPr>
            <w:tcW w:w="1454" w:type="dxa"/>
          </w:tcPr>
          <w:p w14:paraId="7E76DA43" w14:textId="77777777" w:rsidR="00E64BC7" w:rsidRDefault="00E64BC7" w:rsidP="00E64BC7">
            <w:pPr>
              <w:widowControl/>
              <w:suppressAutoHyphens w:val="0"/>
              <w:jc w:val="both"/>
              <w:textAlignment w:val="auto"/>
              <w:rPr>
                <w:b/>
                <w:bCs/>
                <w:color w:val="000000"/>
                <w:kern w:val="0"/>
                <w:sz w:val="20"/>
                <w:szCs w:val="20"/>
                <w:lang w:val="ru-RU" w:eastAsia="ru-RU" w:bidi="ar-SA"/>
              </w:rPr>
            </w:pPr>
            <w:r>
              <w:rPr>
                <w:b/>
                <w:bCs/>
                <w:color w:val="000000"/>
                <w:sz w:val="20"/>
                <w:szCs w:val="20"/>
              </w:rPr>
              <w:t>План обследований в  1-м триместре с 1-13 неделю</w:t>
            </w:r>
          </w:p>
          <w:p w14:paraId="30A041F0" w14:textId="77777777" w:rsidR="003433B7" w:rsidRPr="00807938" w:rsidRDefault="003433B7" w:rsidP="003433B7">
            <w:pPr>
              <w:pStyle w:val="Standard"/>
              <w:jc w:val="both"/>
              <w:rPr>
                <w:rFonts w:cs="Times New Roman"/>
                <w:bCs/>
                <w:lang w:val="ru-RU"/>
              </w:rPr>
            </w:pPr>
          </w:p>
        </w:tc>
      </w:tr>
      <w:tr w:rsidR="00807938" w:rsidRPr="00807938" w14:paraId="0AEA8BF4" w14:textId="77777777" w:rsidTr="009A5905">
        <w:tc>
          <w:tcPr>
            <w:tcW w:w="8172" w:type="dxa"/>
          </w:tcPr>
          <w:p w14:paraId="36DC5D03" w14:textId="77777777" w:rsidR="00807938" w:rsidRPr="00807938" w:rsidRDefault="00807938" w:rsidP="003433B7">
            <w:pPr>
              <w:pStyle w:val="Standard"/>
              <w:jc w:val="both"/>
              <w:rPr>
                <w:rFonts w:cs="Times New Roman"/>
                <w:b/>
                <w:bCs/>
                <w:lang w:val="ru-RU"/>
              </w:rPr>
            </w:pPr>
            <w:r w:rsidRPr="00807938">
              <w:rPr>
                <w:rFonts w:cs="Times New Roman"/>
                <w:b/>
                <w:bCs/>
                <w:lang w:val="ru-RU"/>
              </w:rPr>
              <w:t>Общая стоимость программы 1 триместра</w:t>
            </w:r>
          </w:p>
        </w:tc>
        <w:tc>
          <w:tcPr>
            <w:tcW w:w="1454" w:type="dxa"/>
          </w:tcPr>
          <w:p w14:paraId="3EE8FACE" w14:textId="61938F06" w:rsidR="00807938" w:rsidRPr="00807938" w:rsidRDefault="007050F3" w:rsidP="003433B7">
            <w:pPr>
              <w:pStyle w:val="Standard"/>
              <w:jc w:val="both"/>
              <w:rPr>
                <w:rFonts w:cs="Times New Roman"/>
                <w:b/>
                <w:bCs/>
                <w:lang w:val="ru-RU"/>
              </w:rPr>
            </w:pPr>
            <w:r>
              <w:rPr>
                <w:rFonts w:cs="Times New Roman"/>
                <w:b/>
                <w:bCs/>
                <w:lang w:val="ru-RU"/>
              </w:rPr>
              <w:t>6</w:t>
            </w:r>
            <w:r w:rsidR="00BB44D0">
              <w:rPr>
                <w:rFonts w:cs="Times New Roman"/>
                <w:b/>
                <w:bCs/>
                <w:lang w:val="ru-RU"/>
              </w:rPr>
              <w:t>8</w:t>
            </w:r>
            <w:r>
              <w:rPr>
                <w:rFonts w:cs="Times New Roman"/>
                <w:b/>
                <w:bCs/>
                <w:lang w:val="ru-RU"/>
              </w:rPr>
              <w:t>000</w:t>
            </w:r>
            <w:r w:rsidR="00807938" w:rsidRPr="00807938">
              <w:rPr>
                <w:rFonts w:cs="Times New Roman"/>
                <w:b/>
                <w:bCs/>
                <w:lang w:val="ru-RU"/>
              </w:rPr>
              <w:t xml:space="preserve"> руб</w:t>
            </w:r>
          </w:p>
        </w:tc>
      </w:tr>
      <w:tr w:rsidR="00A557F0" w:rsidRPr="00807938" w14:paraId="72E10C4B" w14:textId="77777777" w:rsidTr="009A5905">
        <w:tc>
          <w:tcPr>
            <w:tcW w:w="8172" w:type="dxa"/>
          </w:tcPr>
          <w:p w14:paraId="5C0286F6" w14:textId="0762A7CF" w:rsidR="00A557F0" w:rsidRPr="00412E53" w:rsidRDefault="00A557F0" w:rsidP="003433B7">
            <w:pPr>
              <w:pStyle w:val="Standard"/>
              <w:jc w:val="both"/>
              <w:rPr>
                <w:rFonts w:cs="Times New Roman"/>
                <w:b/>
                <w:bCs/>
                <w:lang w:val="ru-RU"/>
              </w:rPr>
            </w:pPr>
            <w:r w:rsidRPr="00412E53">
              <w:rPr>
                <w:rFonts w:cs="Times New Roman"/>
                <w:color w:val="000000"/>
                <w:shd w:val="clear" w:color="auto" w:fill="FFFFFF"/>
              </w:rPr>
              <w:t>Консультация перинатального медицинского психолога</w:t>
            </w:r>
          </w:p>
        </w:tc>
        <w:tc>
          <w:tcPr>
            <w:tcW w:w="1454" w:type="dxa"/>
          </w:tcPr>
          <w:p w14:paraId="680069A0" w14:textId="6ECC774E" w:rsidR="00A557F0" w:rsidRPr="00412E53" w:rsidRDefault="00A557F0" w:rsidP="003433B7">
            <w:pPr>
              <w:pStyle w:val="Standard"/>
              <w:jc w:val="both"/>
              <w:rPr>
                <w:rFonts w:cs="Times New Roman"/>
                <w:b/>
                <w:bCs/>
                <w:lang w:val="ru-RU"/>
              </w:rPr>
            </w:pPr>
            <w:r w:rsidRPr="00412E53">
              <w:rPr>
                <w:rFonts w:cs="Times New Roman"/>
                <w:b/>
                <w:bCs/>
                <w:lang w:val="ru-RU"/>
              </w:rPr>
              <w:t>1</w:t>
            </w:r>
          </w:p>
        </w:tc>
      </w:tr>
      <w:tr w:rsidR="003433B7" w:rsidRPr="003433B7" w14:paraId="69C16C6D" w14:textId="77777777" w:rsidTr="009A5905">
        <w:tc>
          <w:tcPr>
            <w:tcW w:w="8172" w:type="dxa"/>
          </w:tcPr>
          <w:p w14:paraId="6307BE52" w14:textId="77777777" w:rsidR="003433B7" w:rsidRPr="003433B7" w:rsidRDefault="003433B7" w:rsidP="003433B7">
            <w:pPr>
              <w:pStyle w:val="Standard"/>
              <w:jc w:val="both"/>
              <w:rPr>
                <w:rFonts w:cs="Times New Roman"/>
                <w:bCs/>
              </w:rPr>
            </w:pPr>
            <w:r w:rsidRPr="003433B7">
              <w:rPr>
                <w:rFonts w:cs="Times New Roman"/>
                <w:bCs/>
              </w:rPr>
              <w:t xml:space="preserve">Прием, консультация врача акушера-гинеколога (акушерский) первичный  </w:t>
            </w:r>
          </w:p>
        </w:tc>
        <w:tc>
          <w:tcPr>
            <w:tcW w:w="1454" w:type="dxa"/>
          </w:tcPr>
          <w:p w14:paraId="3B1D2FD9"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61A8E5C4" w14:textId="77777777" w:rsidTr="009A5905">
        <w:tc>
          <w:tcPr>
            <w:tcW w:w="8172" w:type="dxa"/>
          </w:tcPr>
          <w:p w14:paraId="3C696E36" w14:textId="77777777" w:rsidR="003433B7" w:rsidRPr="003433B7" w:rsidRDefault="003433B7" w:rsidP="003433B7">
            <w:pPr>
              <w:pStyle w:val="Standard"/>
              <w:jc w:val="both"/>
              <w:rPr>
                <w:rFonts w:cs="Times New Roman"/>
                <w:bCs/>
              </w:rPr>
            </w:pPr>
            <w:r w:rsidRPr="003433B7">
              <w:rPr>
                <w:rFonts w:cs="Times New Roman"/>
                <w:bCs/>
              </w:rPr>
              <w:t xml:space="preserve">Прием, консультация врача акушера-гинеколога (акушерский) повторный </w:t>
            </w:r>
          </w:p>
        </w:tc>
        <w:tc>
          <w:tcPr>
            <w:tcW w:w="1454" w:type="dxa"/>
          </w:tcPr>
          <w:p w14:paraId="33B5D493" w14:textId="77777777" w:rsidR="003433B7" w:rsidRPr="003433B7" w:rsidRDefault="003433B7" w:rsidP="003433B7">
            <w:pPr>
              <w:pStyle w:val="Standard"/>
              <w:jc w:val="both"/>
              <w:rPr>
                <w:rFonts w:cs="Times New Roman"/>
                <w:bCs/>
              </w:rPr>
            </w:pPr>
            <w:r w:rsidRPr="003433B7">
              <w:rPr>
                <w:rFonts w:cs="Times New Roman"/>
                <w:bCs/>
              </w:rPr>
              <w:t>2</w:t>
            </w:r>
          </w:p>
        </w:tc>
      </w:tr>
      <w:tr w:rsidR="003433B7" w:rsidRPr="003433B7" w14:paraId="22C2573C" w14:textId="77777777" w:rsidTr="009A5905">
        <w:tc>
          <w:tcPr>
            <w:tcW w:w="8172" w:type="dxa"/>
          </w:tcPr>
          <w:p w14:paraId="27836C4B" w14:textId="77777777" w:rsidR="003433B7" w:rsidRPr="003433B7" w:rsidRDefault="003433B7" w:rsidP="003433B7">
            <w:pPr>
              <w:pStyle w:val="Standard"/>
              <w:jc w:val="both"/>
              <w:rPr>
                <w:rFonts w:cs="Times New Roman"/>
                <w:bCs/>
              </w:rPr>
            </w:pPr>
            <w:r w:rsidRPr="003433B7">
              <w:rPr>
                <w:rFonts w:cs="Times New Roman"/>
                <w:bCs/>
              </w:rPr>
              <w:t>Прием, консультация врача-терапевта первичный</w:t>
            </w:r>
          </w:p>
        </w:tc>
        <w:tc>
          <w:tcPr>
            <w:tcW w:w="1454" w:type="dxa"/>
          </w:tcPr>
          <w:p w14:paraId="77DE35C9"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CA17646" w14:textId="77777777" w:rsidTr="009A5905">
        <w:tc>
          <w:tcPr>
            <w:tcW w:w="8172" w:type="dxa"/>
          </w:tcPr>
          <w:p w14:paraId="14994BFA" w14:textId="77777777" w:rsidR="003433B7" w:rsidRPr="003433B7" w:rsidRDefault="003433B7" w:rsidP="003433B7">
            <w:pPr>
              <w:pStyle w:val="Standard"/>
              <w:jc w:val="both"/>
              <w:rPr>
                <w:rFonts w:cs="Times New Roman"/>
                <w:bCs/>
              </w:rPr>
            </w:pPr>
            <w:r w:rsidRPr="003433B7">
              <w:rPr>
                <w:rFonts w:cs="Times New Roman"/>
                <w:bCs/>
              </w:rPr>
              <w:t xml:space="preserve">Прием, консультация врача офтальмолога первичный </w:t>
            </w:r>
          </w:p>
        </w:tc>
        <w:tc>
          <w:tcPr>
            <w:tcW w:w="1454" w:type="dxa"/>
          </w:tcPr>
          <w:p w14:paraId="58046B9E"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455E3D91" w14:textId="77777777" w:rsidTr="009A5905">
        <w:tc>
          <w:tcPr>
            <w:tcW w:w="8172" w:type="dxa"/>
          </w:tcPr>
          <w:p w14:paraId="329B5AD8" w14:textId="77777777" w:rsidR="003433B7" w:rsidRPr="003433B7" w:rsidRDefault="003433B7" w:rsidP="003433B7">
            <w:pPr>
              <w:pStyle w:val="Standard"/>
              <w:jc w:val="both"/>
              <w:rPr>
                <w:rFonts w:cs="Times New Roman"/>
                <w:bCs/>
              </w:rPr>
            </w:pPr>
            <w:r w:rsidRPr="003433B7">
              <w:rPr>
                <w:rFonts w:cs="Times New Roman"/>
                <w:bCs/>
              </w:rPr>
              <w:t xml:space="preserve">Прием врача стоматолога-терапевта первичный </w:t>
            </w:r>
          </w:p>
        </w:tc>
        <w:tc>
          <w:tcPr>
            <w:tcW w:w="1454" w:type="dxa"/>
          </w:tcPr>
          <w:p w14:paraId="0CF8F1BB"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4764ABB9" w14:textId="77777777" w:rsidTr="009A5905">
        <w:tc>
          <w:tcPr>
            <w:tcW w:w="8172" w:type="dxa"/>
          </w:tcPr>
          <w:p w14:paraId="4B6CCB14" w14:textId="77777777" w:rsidR="003433B7" w:rsidRPr="003433B7" w:rsidRDefault="003433B7" w:rsidP="003433B7">
            <w:pPr>
              <w:pStyle w:val="Standard"/>
              <w:jc w:val="both"/>
              <w:rPr>
                <w:rFonts w:cs="Times New Roman"/>
                <w:bCs/>
              </w:rPr>
            </w:pPr>
            <w:r w:rsidRPr="003433B7">
              <w:rPr>
                <w:rFonts w:cs="Times New Roman"/>
                <w:bCs/>
              </w:rPr>
              <w:t xml:space="preserve">Курация профессора (аудит проводимых исследований)(стоимость с учетом кол-ва скринговых узи в мес) Профессор Шеховцов Д.Б. - </w:t>
            </w:r>
          </w:p>
        </w:tc>
        <w:tc>
          <w:tcPr>
            <w:tcW w:w="1454" w:type="dxa"/>
          </w:tcPr>
          <w:p w14:paraId="27B78B38"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039A647" w14:textId="77777777" w:rsidTr="009A5905">
        <w:tc>
          <w:tcPr>
            <w:tcW w:w="8172" w:type="dxa"/>
          </w:tcPr>
          <w:p w14:paraId="7C1CC3E0" w14:textId="77777777" w:rsidR="003433B7" w:rsidRPr="003433B7" w:rsidRDefault="003433B7" w:rsidP="003433B7">
            <w:pPr>
              <w:pStyle w:val="Standard"/>
              <w:jc w:val="both"/>
              <w:rPr>
                <w:rFonts w:cs="Times New Roman"/>
                <w:bCs/>
              </w:rPr>
            </w:pPr>
            <w:r w:rsidRPr="003433B7">
              <w:rPr>
                <w:rFonts w:cs="Times New Roman"/>
                <w:bCs/>
              </w:rPr>
              <w:t>ЭКГ в 12-ти отведениях - снятие, расшифровка</w:t>
            </w:r>
          </w:p>
        </w:tc>
        <w:tc>
          <w:tcPr>
            <w:tcW w:w="1454" w:type="dxa"/>
          </w:tcPr>
          <w:p w14:paraId="76936940"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242E37BD" w14:textId="77777777" w:rsidTr="009A5905">
        <w:tc>
          <w:tcPr>
            <w:tcW w:w="8172" w:type="dxa"/>
          </w:tcPr>
          <w:p w14:paraId="0EACA62C" w14:textId="77777777" w:rsidR="003433B7" w:rsidRPr="003433B7" w:rsidRDefault="003433B7" w:rsidP="003433B7">
            <w:pPr>
              <w:pStyle w:val="Standard"/>
              <w:jc w:val="both"/>
              <w:rPr>
                <w:rFonts w:cs="Times New Roman"/>
                <w:bCs/>
              </w:rPr>
            </w:pPr>
            <w:r w:rsidRPr="003433B7">
              <w:rPr>
                <w:rFonts w:cs="Times New Roman"/>
                <w:bCs/>
              </w:rPr>
              <w:t>УЗИ в первом триместре беременности</w:t>
            </w:r>
          </w:p>
        </w:tc>
        <w:tc>
          <w:tcPr>
            <w:tcW w:w="1454" w:type="dxa"/>
          </w:tcPr>
          <w:p w14:paraId="106F9831"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7B40C4C2" w14:textId="77777777" w:rsidTr="009A5905">
        <w:tc>
          <w:tcPr>
            <w:tcW w:w="8172" w:type="dxa"/>
          </w:tcPr>
          <w:p w14:paraId="1C1D2062" w14:textId="77777777" w:rsidR="003433B7" w:rsidRPr="003433B7" w:rsidRDefault="003433B7" w:rsidP="003433B7">
            <w:pPr>
              <w:pStyle w:val="Standard"/>
              <w:jc w:val="both"/>
              <w:rPr>
                <w:rFonts w:cs="Times New Roman"/>
                <w:bCs/>
              </w:rPr>
            </w:pPr>
            <w:r w:rsidRPr="003433B7">
              <w:rPr>
                <w:rFonts w:cs="Times New Roman"/>
                <w:bCs/>
              </w:rPr>
              <w:t xml:space="preserve">Общий анализ крови + СОЭ с лейкоцитарной формулой (гемоглобин,гематокрит,эритроциты,лейкоциты,тромбоциты,эритроцитарные индексы )(кровь с ЭДТА) </w:t>
            </w:r>
          </w:p>
        </w:tc>
        <w:tc>
          <w:tcPr>
            <w:tcW w:w="1454" w:type="dxa"/>
          </w:tcPr>
          <w:p w14:paraId="24701776" w14:textId="258B3C15" w:rsidR="003433B7" w:rsidRPr="009A1641" w:rsidRDefault="009A1641" w:rsidP="003433B7">
            <w:pPr>
              <w:pStyle w:val="Standard"/>
              <w:jc w:val="both"/>
              <w:rPr>
                <w:rFonts w:cs="Times New Roman"/>
                <w:bCs/>
                <w:lang w:val="ru-RU"/>
              </w:rPr>
            </w:pPr>
            <w:r>
              <w:rPr>
                <w:rFonts w:cs="Times New Roman"/>
                <w:bCs/>
                <w:lang w:val="ru-RU"/>
              </w:rPr>
              <w:t>1</w:t>
            </w:r>
          </w:p>
        </w:tc>
      </w:tr>
      <w:tr w:rsidR="003433B7" w:rsidRPr="003433B7" w14:paraId="486B9257" w14:textId="77777777" w:rsidTr="009A5905">
        <w:tc>
          <w:tcPr>
            <w:tcW w:w="8172" w:type="dxa"/>
          </w:tcPr>
          <w:p w14:paraId="7EC93DD5" w14:textId="77777777" w:rsidR="003433B7" w:rsidRPr="003433B7" w:rsidRDefault="003433B7" w:rsidP="003433B7">
            <w:pPr>
              <w:pStyle w:val="Standard"/>
              <w:jc w:val="both"/>
              <w:rPr>
                <w:rFonts w:cs="Times New Roman"/>
                <w:bCs/>
              </w:rPr>
            </w:pPr>
            <w:r w:rsidRPr="003433B7">
              <w:rPr>
                <w:rFonts w:cs="Times New Roman"/>
                <w:bCs/>
              </w:rPr>
              <w:t>Общий анализ мочи</w:t>
            </w:r>
          </w:p>
        </w:tc>
        <w:tc>
          <w:tcPr>
            <w:tcW w:w="1454" w:type="dxa"/>
          </w:tcPr>
          <w:p w14:paraId="09562239" w14:textId="77777777" w:rsidR="003433B7" w:rsidRPr="003433B7" w:rsidRDefault="003433B7" w:rsidP="003433B7">
            <w:pPr>
              <w:pStyle w:val="Standard"/>
              <w:jc w:val="both"/>
              <w:rPr>
                <w:rFonts w:cs="Times New Roman"/>
                <w:bCs/>
              </w:rPr>
            </w:pPr>
            <w:r w:rsidRPr="003433B7">
              <w:rPr>
                <w:rFonts w:cs="Times New Roman"/>
                <w:bCs/>
              </w:rPr>
              <w:t>3</w:t>
            </w:r>
          </w:p>
        </w:tc>
      </w:tr>
      <w:tr w:rsidR="003433B7" w:rsidRPr="003433B7" w14:paraId="70A87CB3" w14:textId="77777777" w:rsidTr="009A5905">
        <w:tc>
          <w:tcPr>
            <w:tcW w:w="8172" w:type="dxa"/>
          </w:tcPr>
          <w:p w14:paraId="61D9DED5" w14:textId="77777777" w:rsidR="003433B7" w:rsidRPr="003433B7" w:rsidRDefault="003433B7" w:rsidP="003433B7">
            <w:pPr>
              <w:pStyle w:val="Standard"/>
              <w:jc w:val="both"/>
              <w:rPr>
                <w:rFonts w:cs="Times New Roman"/>
                <w:bCs/>
              </w:rPr>
            </w:pPr>
            <w:r w:rsidRPr="003433B7">
              <w:rPr>
                <w:rFonts w:cs="Times New Roman"/>
                <w:bCs/>
              </w:rPr>
              <w:t>Посев нa  флору c определением чувствительности к основному спектру антибиотиков</w:t>
            </w:r>
          </w:p>
        </w:tc>
        <w:tc>
          <w:tcPr>
            <w:tcW w:w="1454" w:type="dxa"/>
          </w:tcPr>
          <w:p w14:paraId="7E46794D" w14:textId="458C5F46" w:rsidR="003433B7" w:rsidRPr="00873074" w:rsidRDefault="00873074" w:rsidP="003433B7">
            <w:pPr>
              <w:pStyle w:val="Standard"/>
              <w:jc w:val="both"/>
              <w:rPr>
                <w:rFonts w:cs="Times New Roman"/>
                <w:bCs/>
                <w:lang w:val="ru-RU"/>
              </w:rPr>
            </w:pPr>
            <w:r>
              <w:rPr>
                <w:rFonts w:cs="Times New Roman"/>
                <w:bCs/>
                <w:lang w:val="ru-RU"/>
              </w:rPr>
              <w:t>1</w:t>
            </w:r>
          </w:p>
        </w:tc>
      </w:tr>
      <w:tr w:rsidR="003433B7" w:rsidRPr="003433B7" w14:paraId="0AA33C71" w14:textId="77777777" w:rsidTr="009A5905">
        <w:tc>
          <w:tcPr>
            <w:tcW w:w="8172" w:type="dxa"/>
          </w:tcPr>
          <w:p w14:paraId="0AC4D771" w14:textId="77777777" w:rsidR="003433B7" w:rsidRPr="003433B7" w:rsidRDefault="003433B7" w:rsidP="003433B7">
            <w:pPr>
              <w:pStyle w:val="Standard"/>
              <w:jc w:val="both"/>
              <w:rPr>
                <w:rFonts w:cs="Times New Roman"/>
                <w:bCs/>
              </w:rPr>
            </w:pPr>
            <w:r w:rsidRPr="003433B7">
              <w:rPr>
                <w:rFonts w:cs="Times New Roman"/>
                <w:bCs/>
              </w:rPr>
              <w:t>PAPP-A (Ассоциированный с беременностью протеин-А плазмы, ПАПП-А)( сыворотка крови)</w:t>
            </w:r>
          </w:p>
        </w:tc>
        <w:tc>
          <w:tcPr>
            <w:tcW w:w="1454" w:type="dxa"/>
          </w:tcPr>
          <w:p w14:paraId="3C89B9A1"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BBD9BBA" w14:textId="77777777" w:rsidTr="009A5905">
        <w:tc>
          <w:tcPr>
            <w:tcW w:w="8172" w:type="dxa"/>
          </w:tcPr>
          <w:p w14:paraId="3352848E" w14:textId="77777777" w:rsidR="003433B7" w:rsidRPr="003433B7" w:rsidRDefault="003433B7" w:rsidP="003433B7">
            <w:pPr>
              <w:pStyle w:val="Standard"/>
              <w:jc w:val="both"/>
              <w:rPr>
                <w:rFonts w:cs="Times New Roman"/>
                <w:bCs/>
              </w:rPr>
            </w:pPr>
            <w:r w:rsidRPr="003433B7">
              <w:rPr>
                <w:rFonts w:cs="Times New Roman"/>
                <w:bCs/>
              </w:rPr>
              <w:t>Пренатальный скрининг трисомий 1 триместра по международной системе Астрайя (Astraia) (FMF)</w:t>
            </w:r>
          </w:p>
        </w:tc>
        <w:tc>
          <w:tcPr>
            <w:tcW w:w="1454" w:type="dxa"/>
          </w:tcPr>
          <w:p w14:paraId="7FB41CB0"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6450AC84" w14:textId="77777777" w:rsidTr="009A5905">
        <w:tc>
          <w:tcPr>
            <w:tcW w:w="8172" w:type="dxa"/>
          </w:tcPr>
          <w:p w14:paraId="740BF7EC" w14:textId="77777777" w:rsidR="003433B7" w:rsidRPr="003433B7" w:rsidRDefault="003433B7" w:rsidP="003433B7">
            <w:pPr>
              <w:pStyle w:val="Standard"/>
              <w:jc w:val="both"/>
              <w:rPr>
                <w:rFonts w:cs="Times New Roman"/>
                <w:bCs/>
              </w:rPr>
            </w:pPr>
            <w:r w:rsidRPr="003433B7">
              <w:rPr>
                <w:rFonts w:cs="Times New Roman"/>
                <w:bCs/>
              </w:rPr>
              <w:t>Антитела класса IgG к вирусу простого герпеса 1 типа (anti - HSV 1 IgG) (сыворотка крови)(кол.)</w:t>
            </w:r>
          </w:p>
        </w:tc>
        <w:tc>
          <w:tcPr>
            <w:tcW w:w="1454" w:type="dxa"/>
          </w:tcPr>
          <w:p w14:paraId="0A331246" w14:textId="77777777" w:rsidR="003433B7" w:rsidRPr="003433B7" w:rsidRDefault="003433B7" w:rsidP="003433B7">
            <w:pPr>
              <w:pStyle w:val="Standard"/>
              <w:jc w:val="both"/>
              <w:rPr>
                <w:rFonts w:cs="Times New Roman"/>
                <w:bCs/>
              </w:rPr>
            </w:pPr>
            <w:r w:rsidRPr="003433B7">
              <w:rPr>
                <w:rFonts w:cs="Times New Roman"/>
                <w:bCs/>
              </w:rPr>
              <w:t>1</w:t>
            </w:r>
          </w:p>
        </w:tc>
      </w:tr>
      <w:tr w:rsidR="00DF5AD0" w:rsidRPr="003433B7" w14:paraId="44ACF8F8" w14:textId="77777777" w:rsidTr="009A5905">
        <w:tc>
          <w:tcPr>
            <w:tcW w:w="8172" w:type="dxa"/>
          </w:tcPr>
          <w:p w14:paraId="7DB6F2F9" w14:textId="410851A2" w:rsidR="00DF5AD0" w:rsidRPr="00DF5AD0" w:rsidRDefault="00DF5AD0" w:rsidP="003433B7">
            <w:pPr>
              <w:pStyle w:val="Standard"/>
              <w:jc w:val="both"/>
              <w:rPr>
                <w:rFonts w:cs="Times New Roman"/>
                <w:bCs/>
                <w:sz w:val="22"/>
                <w:szCs w:val="22"/>
              </w:rPr>
            </w:pPr>
            <w:r w:rsidRPr="00DF5AD0">
              <w:rPr>
                <w:rFonts w:ascii="Arial" w:hAnsi="Arial" w:cs="Arial"/>
                <w:color w:val="000000"/>
                <w:sz w:val="22"/>
                <w:szCs w:val="22"/>
                <w:shd w:val="clear" w:color="auto" w:fill="FFFFFF"/>
              </w:rPr>
              <w:t>Антитела к тиреоидной пероксидазе (АТ-ТПО, микросомальные антитела )( сыворотка крови)</w:t>
            </w:r>
          </w:p>
        </w:tc>
        <w:tc>
          <w:tcPr>
            <w:tcW w:w="1454" w:type="dxa"/>
          </w:tcPr>
          <w:p w14:paraId="6E94271A" w14:textId="1FD34BF9" w:rsidR="00DF5AD0" w:rsidRPr="00DF5AD0" w:rsidRDefault="00DF5AD0" w:rsidP="003433B7">
            <w:pPr>
              <w:pStyle w:val="Standard"/>
              <w:jc w:val="both"/>
              <w:rPr>
                <w:rFonts w:cs="Times New Roman"/>
                <w:bCs/>
                <w:lang w:val="ru-RU"/>
              </w:rPr>
            </w:pPr>
            <w:r>
              <w:rPr>
                <w:rFonts w:cs="Times New Roman"/>
                <w:bCs/>
                <w:lang w:val="ru-RU"/>
              </w:rPr>
              <w:t>1</w:t>
            </w:r>
          </w:p>
        </w:tc>
      </w:tr>
      <w:tr w:rsidR="003433B7" w:rsidRPr="003433B7" w14:paraId="51C1FB33" w14:textId="77777777" w:rsidTr="009A5905">
        <w:tc>
          <w:tcPr>
            <w:tcW w:w="8172" w:type="dxa"/>
          </w:tcPr>
          <w:p w14:paraId="05F740CA" w14:textId="77777777" w:rsidR="003433B7" w:rsidRPr="003433B7" w:rsidRDefault="003433B7" w:rsidP="003433B7">
            <w:pPr>
              <w:pStyle w:val="Standard"/>
              <w:jc w:val="both"/>
              <w:rPr>
                <w:rFonts w:cs="Times New Roman"/>
                <w:bCs/>
              </w:rPr>
            </w:pPr>
            <w:r w:rsidRPr="003433B7">
              <w:rPr>
                <w:rFonts w:cs="Times New Roman"/>
                <w:bCs/>
              </w:rPr>
              <w:t>Антитела класса IgG к вирусу простого герпеса 2 типа ( anti- HSV- 2  IgG ) (сыворотка крови)(кол.)</w:t>
            </w:r>
          </w:p>
        </w:tc>
        <w:tc>
          <w:tcPr>
            <w:tcW w:w="1454" w:type="dxa"/>
          </w:tcPr>
          <w:p w14:paraId="797D2A05"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A89AB3F" w14:textId="77777777" w:rsidTr="009A5905">
        <w:tc>
          <w:tcPr>
            <w:tcW w:w="8172" w:type="dxa"/>
          </w:tcPr>
          <w:p w14:paraId="19CEB742" w14:textId="77777777" w:rsidR="003433B7" w:rsidRPr="003433B7" w:rsidRDefault="003433B7" w:rsidP="003433B7">
            <w:pPr>
              <w:pStyle w:val="Standard"/>
              <w:jc w:val="both"/>
              <w:rPr>
                <w:rFonts w:cs="Times New Roman"/>
                <w:bCs/>
              </w:rPr>
            </w:pPr>
            <w:r w:rsidRPr="003433B7">
              <w:rPr>
                <w:rFonts w:cs="Times New Roman"/>
                <w:bCs/>
              </w:rPr>
              <w:t xml:space="preserve">Антитела класса IgM к вирусу простого герпеса 1 и 2 типов  (anti - HSV (1 и 2 </w:t>
            </w:r>
            <w:r w:rsidRPr="003433B7">
              <w:rPr>
                <w:rFonts w:cs="Times New Roman"/>
                <w:bCs/>
              </w:rPr>
              <w:lastRenderedPageBreak/>
              <w:t>типов) IgM)  (сыворотка крови)(кач.)</w:t>
            </w:r>
          </w:p>
        </w:tc>
        <w:tc>
          <w:tcPr>
            <w:tcW w:w="1454" w:type="dxa"/>
          </w:tcPr>
          <w:p w14:paraId="2A592FC0" w14:textId="77777777" w:rsidR="003433B7" w:rsidRPr="003433B7" w:rsidRDefault="003433B7" w:rsidP="003433B7">
            <w:pPr>
              <w:pStyle w:val="Standard"/>
              <w:jc w:val="both"/>
              <w:rPr>
                <w:rFonts w:cs="Times New Roman"/>
                <w:bCs/>
              </w:rPr>
            </w:pPr>
            <w:r w:rsidRPr="003433B7">
              <w:rPr>
                <w:rFonts w:cs="Times New Roman"/>
                <w:bCs/>
              </w:rPr>
              <w:lastRenderedPageBreak/>
              <w:t>1</w:t>
            </w:r>
          </w:p>
        </w:tc>
      </w:tr>
      <w:tr w:rsidR="003433B7" w:rsidRPr="003433B7" w14:paraId="11A1FCAE" w14:textId="77777777" w:rsidTr="009A5905">
        <w:tc>
          <w:tcPr>
            <w:tcW w:w="8172" w:type="dxa"/>
          </w:tcPr>
          <w:p w14:paraId="4E7B6933" w14:textId="77777777" w:rsidR="003433B7" w:rsidRPr="003433B7" w:rsidRDefault="003433B7" w:rsidP="003433B7">
            <w:pPr>
              <w:pStyle w:val="Standard"/>
              <w:jc w:val="both"/>
              <w:rPr>
                <w:rFonts w:cs="Times New Roman"/>
                <w:bCs/>
              </w:rPr>
            </w:pPr>
            <w:r w:rsidRPr="003433B7">
              <w:rPr>
                <w:rFonts w:cs="Times New Roman"/>
                <w:bCs/>
              </w:rPr>
              <w:t>Антитела класса IgG к цитомегаловирусу  (anti - CMV IgG)  (сыворотка крови)(кол.)</w:t>
            </w:r>
          </w:p>
        </w:tc>
        <w:tc>
          <w:tcPr>
            <w:tcW w:w="1454" w:type="dxa"/>
          </w:tcPr>
          <w:p w14:paraId="6F7FB725"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F6E6DA3" w14:textId="77777777" w:rsidTr="009A5905">
        <w:tc>
          <w:tcPr>
            <w:tcW w:w="8172" w:type="dxa"/>
          </w:tcPr>
          <w:p w14:paraId="0E676AF7" w14:textId="77777777" w:rsidR="003433B7" w:rsidRPr="003433B7" w:rsidRDefault="003433B7" w:rsidP="003433B7">
            <w:pPr>
              <w:pStyle w:val="Standard"/>
              <w:jc w:val="both"/>
              <w:rPr>
                <w:rFonts w:cs="Times New Roman"/>
                <w:bCs/>
              </w:rPr>
            </w:pPr>
            <w:r w:rsidRPr="003433B7">
              <w:rPr>
                <w:rFonts w:cs="Times New Roman"/>
                <w:bCs/>
              </w:rPr>
              <w:t>Антитела класса IgM к цитомегаловирусу  (anti - CMV IgM) (сыворотка крови)(кач.)</w:t>
            </w:r>
          </w:p>
        </w:tc>
        <w:tc>
          <w:tcPr>
            <w:tcW w:w="1454" w:type="dxa"/>
          </w:tcPr>
          <w:p w14:paraId="307F51B6"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8C96FA2" w14:textId="77777777" w:rsidTr="009A5905">
        <w:tc>
          <w:tcPr>
            <w:tcW w:w="8172" w:type="dxa"/>
          </w:tcPr>
          <w:p w14:paraId="6A70DABB" w14:textId="77777777" w:rsidR="003433B7" w:rsidRPr="003433B7" w:rsidRDefault="003433B7" w:rsidP="003433B7">
            <w:pPr>
              <w:pStyle w:val="Standard"/>
              <w:jc w:val="both"/>
              <w:rPr>
                <w:rFonts w:cs="Times New Roman"/>
                <w:bCs/>
              </w:rPr>
            </w:pPr>
            <w:r w:rsidRPr="003433B7">
              <w:rPr>
                <w:rFonts w:cs="Times New Roman"/>
                <w:bCs/>
              </w:rPr>
              <w:t>Антитела класса IgG к вирусу краснухи (anti-Rubella IgG) (сыворотка крови)(кол.)</w:t>
            </w:r>
          </w:p>
        </w:tc>
        <w:tc>
          <w:tcPr>
            <w:tcW w:w="1454" w:type="dxa"/>
          </w:tcPr>
          <w:p w14:paraId="068433F2"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0F8D1B9D" w14:textId="77777777" w:rsidTr="009A5905">
        <w:tc>
          <w:tcPr>
            <w:tcW w:w="8172" w:type="dxa"/>
          </w:tcPr>
          <w:p w14:paraId="02CC4D7B" w14:textId="77777777" w:rsidR="003433B7" w:rsidRPr="003433B7" w:rsidRDefault="003433B7" w:rsidP="003433B7">
            <w:pPr>
              <w:pStyle w:val="Standard"/>
              <w:jc w:val="both"/>
              <w:rPr>
                <w:rFonts w:cs="Times New Roman"/>
                <w:bCs/>
              </w:rPr>
            </w:pPr>
            <w:r w:rsidRPr="003433B7">
              <w:rPr>
                <w:rFonts w:cs="Times New Roman"/>
                <w:bCs/>
              </w:rPr>
              <w:t>Антитела класса IgM к вирусу краснухи (anti-Rubella IgM) (сыворотка крови)(кач.)</w:t>
            </w:r>
          </w:p>
        </w:tc>
        <w:tc>
          <w:tcPr>
            <w:tcW w:w="1454" w:type="dxa"/>
          </w:tcPr>
          <w:p w14:paraId="72C520ED"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2F9EBE05" w14:textId="77777777" w:rsidTr="009A5905">
        <w:tc>
          <w:tcPr>
            <w:tcW w:w="8172" w:type="dxa"/>
          </w:tcPr>
          <w:p w14:paraId="336915A6" w14:textId="77777777" w:rsidR="003433B7" w:rsidRPr="003433B7" w:rsidRDefault="003433B7" w:rsidP="003433B7">
            <w:pPr>
              <w:pStyle w:val="Standard"/>
              <w:jc w:val="both"/>
              <w:rPr>
                <w:rFonts w:cs="Times New Roman"/>
                <w:bCs/>
              </w:rPr>
            </w:pPr>
            <w:r w:rsidRPr="003433B7">
              <w:rPr>
                <w:rFonts w:cs="Times New Roman"/>
                <w:bCs/>
              </w:rPr>
              <w:t>Антитела класса IgG к Тoxoplasma gondii (anti-Toxoplasma gondii IgG) (сыворотка крови)(кол.)</w:t>
            </w:r>
          </w:p>
        </w:tc>
        <w:tc>
          <w:tcPr>
            <w:tcW w:w="1454" w:type="dxa"/>
          </w:tcPr>
          <w:p w14:paraId="6170634F"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23564E34" w14:textId="77777777" w:rsidTr="009A5905">
        <w:tc>
          <w:tcPr>
            <w:tcW w:w="8172" w:type="dxa"/>
          </w:tcPr>
          <w:p w14:paraId="77EC8401" w14:textId="77777777" w:rsidR="003433B7" w:rsidRPr="003433B7" w:rsidRDefault="003433B7" w:rsidP="003433B7">
            <w:pPr>
              <w:pStyle w:val="Standard"/>
              <w:jc w:val="both"/>
              <w:rPr>
                <w:rFonts w:cs="Times New Roman"/>
                <w:bCs/>
              </w:rPr>
            </w:pPr>
            <w:r w:rsidRPr="003433B7">
              <w:rPr>
                <w:rFonts w:cs="Times New Roman"/>
                <w:bCs/>
              </w:rPr>
              <w:t>Антитела класса IgM к Тoxoplasma gondii (anti-Toxoplasma gondii IgM) (сыворотка крови)(кач.)</w:t>
            </w:r>
          </w:p>
        </w:tc>
        <w:tc>
          <w:tcPr>
            <w:tcW w:w="1454" w:type="dxa"/>
          </w:tcPr>
          <w:p w14:paraId="4791116D"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7CC10342" w14:textId="77777777" w:rsidTr="009A5905">
        <w:tc>
          <w:tcPr>
            <w:tcW w:w="8172" w:type="dxa"/>
          </w:tcPr>
          <w:p w14:paraId="4102DEEE" w14:textId="77777777" w:rsidR="003433B7" w:rsidRPr="003433B7" w:rsidRDefault="003433B7" w:rsidP="003433B7">
            <w:pPr>
              <w:pStyle w:val="Standard"/>
              <w:jc w:val="both"/>
              <w:rPr>
                <w:rFonts w:cs="Times New Roman"/>
                <w:bCs/>
              </w:rPr>
            </w:pPr>
            <w:r w:rsidRPr="003433B7">
              <w:rPr>
                <w:rFonts w:cs="Times New Roman"/>
                <w:bCs/>
              </w:rPr>
              <w:t>HBs-антиген, поверхностный антиген вируса гепатита B, «австралийский» антиген (HBsAg) (сыворотка крови)(кач.)</w:t>
            </w:r>
          </w:p>
        </w:tc>
        <w:tc>
          <w:tcPr>
            <w:tcW w:w="1454" w:type="dxa"/>
          </w:tcPr>
          <w:p w14:paraId="262F3996"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72951B5" w14:textId="77777777" w:rsidTr="009A5905">
        <w:tc>
          <w:tcPr>
            <w:tcW w:w="8172" w:type="dxa"/>
          </w:tcPr>
          <w:p w14:paraId="13A6FE07" w14:textId="77777777" w:rsidR="003433B7" w:rsidRPr="003433B7" w:rsidRDefault="003433B7" w:rsidP="003433B7">
            <w:pPr>
              <w:pStyle w:val="Standard"/>
              <w:jc w:val="both"/>
              <w:rPr>
                <w:rFonts w:cs="Times New Roman"/>
                <w:bCs/>
              </w:rPr>
            </w:pPr>
            <w:r w:rsidRPr="003433B7">
              <w:rPr>
                <w:rFonts w:cs="Times New Roman"/>
                <w:bCs/>
              </w:rPr>
              <w:t xml:space="preserve">Cуммарные антитела  к  вирусу гепатита C класса  IgM и IgG (anti - HCV total) (сыворотка крови)(кач.) </w:t>
            </w:r>
          </w:p>
        </w:tc>
        <w:tc>
          <w:tcPr>
            <w:tcW w:w="1454" w:type="dxa"/>
          </w:tcPr>
          <w:p w14:paraId="086C208C"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7797B883" w14:textId="77777777" w:rsidTr="009A5905">
        <w:trPr>
          <w:trHeight w:val="592"/>
        </w:trPr>
        <w:tc>
          <w:tcPr>
            <w:tcW w:w="8172" w:type="dxa"/>
          </w:tcPr>
          <w:p w14:paraId="47306518" w14:textId="77777777" w:rsidR="00800A73" w:rsidRPr="00800A73" w:rsidRDefault="00800A73" w:rsidP="00800A73">
            <w:pPr>
              <w:pStyle w:val="Standard"/>
              <w:rPr>
                <w:rFonts w:cs="Times New Roman"/>
                <w:bCs/>
              </w:rPr>
            </w:pPr>
            <w:r w:rsidRPr="00800A73">
              <w:rPr>
                <w:rFonts w:cs="Times New Roman"/>
                <w:bCs/>
              </w:rPr>
              <w:t>Антитела класса IgM+IgG к Treponema pallidum (anti- Treponema pallidum  IgM+IgG)(сыворотка крови)(кач.)</w:t>
            </w:r>
          </w:p>
          <w:p w14:paraId="26A3297B" w14:textId="77777777" w:rsidR="003433B7" w:rsidRPr="003433B7" w:rsidRDefault="003433B7" w:rsidP="003433B7">
            <w:pPr>
              <w:pStyle w:val="Standard"/>
              <w:jc w:val="both"/>
              <w:rPr>
                <w:rFonts w:cs="Times New Roman"/>
                <w:bCs/>
              </w:rPr>
            </w:pPr>
          </w:p>
        </w:tc>
        <w:tc>
          <w:tcPr>
            <w:tcW w:w="1454" w:type="dxa"/>
          </w:tcPr>
          <w:p w14:paraId="5C7B0C67"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424469DF" w14:textId="77777777" w:rsidTr="009A5905">
        <w:tc>
          <w:tcPr>
            <w:tcW w:w="8172" w:type="dxa"/>
          </w:tcPr>
          <w:p w14:paraId="128E656A" w14:textId="77777777" w:rsidR="003433B7" w:rsidRPr="003433B7" w:rsidRDefault="003433B7" w:rsidP="003433B7">
            <w:pPr>
              <w:pStyle w:val="Standard"/>
              <w:jc w:val="both"/>
              <w:rPr>
                <w:rFonts w:cs="Times New Roman"/>
                <w:bCs/>
              </w:rPr>
            </w:pPr>
            <w:r w:rsidRPr="003433B7">
              <w:rPr>
                <w:rFonts w:cs="Times New Roman"/>
                <w:bCs/>
              </w:rPr>
              <w:t xml:space="preserve"> Определение антител к ВИЧ 1 и2 типа и антигена р24 ВИЧ-1( (HIV Ag/Ab Combo) (сыворотка крови)(кач.)</w:t>
            </w:r>
          </w:p>
        </w:tc>
        <w:tc>
          <w:tcPr>
            <w:tcW w:w="1454" w:type="dxa"/>
          </w:tcPr>
          <w:p w14:paraId="7BD555AB"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76345E89" w14:textId="77777777" w:rsidTr="009A5905">
        <w:tc>
          <w:tcPr>
            <w:tcW w:w="8172" w:type="dxa"/>
          </w:tcPr>
          <w:p w14:paraId="559E6774" w14:textId="77777777" w:rsidR="003433B7" w:rsidRPr="003433B7" w:rsidRDefault="003433B7" w:rsidP="003433B7">
            <w:pPr>
              <w:pStyle w:val="Standard"/>
              <w:jc w:val="both"/>
              <w:rPr>
                <w:rFonts w:cs="Times New Roman"/>
                <w:bCs/>
              </w:rPr>
            </w:pPr>
            <w:r w:rsidRPr="003433B7">
              <w:rPr>
                <w:rFonts w:cs="Times New Roman"/>
                <w:bCs/>
              </w:rPr>
              <w:t>Микроскопическое исследование мазка (женский мазок из 2-х точек)</w:t>
            </w:r>
          </w:p>
        </w:tc>
        <w:tc>
          <w:tcPr>
            <w:tcW w:w="1454" w:type="dxa"/>
          </w:tcPr>
          <w:p w14:paraId="38F3A602"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623AED2" w14:textId="77777777" w:rsidTr="009A5905">
        <w:tc>
          <w:tcPr>
            <w:tcW w:w="8172" w:type="dxa"/>
          </w:tcPr>
          <w:p w14:paraId="521B965E" w14:textId="77777777" w:rsidR="003433B7" w:rsidRPr="003433B7" w:rsidRDefault="003433B7" w:rsidP="003433B7">
            <w:pPr>
              <w:pStyle w:val="Standard"/>
              <w:jc w:val="both"/>
              <w:rPr>
                <w:rFonts w:cs="Times New Roman"/>
                <w:bCs/>
              </w:rPr>
            </w:pPr>
            <w:r w:rsidRPr="003433B7">
              <w:rPr>
                <w:rFonts w:cs="Times New Roman"/>
                <w:bCs/>
              </w:rPr>
              <w:t>Группа крови +Rh фактор (кровь с ЭДТА)</w:t>
            </w:r>
          </w:p>
        </w:tc>
        <w:tc>
          <w:tcPr>
            <w:tcW w:w="1454" w:type="dxa"/>
          </w:tcPr>
          <w:p w14:paraId="076483DF"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7288D00" w14:textId="77777777" w:rsidTr="009A5905">
        <w:tc>
          <w:tcPr>
            <w:tcW w:w="8172" w:type="dxa"/>
          </w:tcPr>
          <w:p w14:paraId="11F67998" w14:textId="77777777" w:rsidR="003433B7" w:rsidRPr="003433B7" w:rsidRDefault="003433B7" w:rsidP="003433B7">
            <w:pPr>
              <w:pStyle w:val="Standard"/>
              <w:jc w:val="both"/>
              <w:rPr>
                <w:rFonts w:cs="Times New Roman"/>
                <w:bCs/>
              </w:rPr>
            </w:pPr>
            <w:r w:rsidRPr="003433B7">
              <w:rPr>
                <w:rFonts w:cs="Times New Roman"/>
                <w:bCs/>
              </w:rPr>
              <w:t>Посев на флору с определением чувствительности к расширенному спектру антибиотиков</w:t>
            </w:r>
          </w:p>
        </w:tc>
        <w:tc>
          <w:tcPr>
            <w:tcW w:w="1454" w:type="dxa"/>
          </w:tcPr>
          <w:p w14:paraId="37A384C0" w14:textId="56256289" w:rsidR="003433B7" w:rsidRPr="006E587A" w:rsidRDefault="00873074" w:rsidP="003433B7">
            <w:pPr>
              <w:pStyle w:val="Standard"/>
              <w:jc w:val="both"/>
              <w:rPr>
                <w:rFonts w:cs="Times New Roman"/>
                <w:bCs/>
                <w:lang w:val="ru-RU"/>
              </w:rPr>
            </w:pPr>
            <w:r>
              <w:rPr>
                <w:rFonts w:cs="Times New Roman"/>
                <w:bCs/>
                <w:lang w:val="ru-RU"/>
              </w:rPr>
              <w:t>1</w:t>
            </w:r>
          </w:p>
        </w:tc>
      </w:tr>
      <w:tr w:rsidR="003433B7" w:rsidRPr="003433B7" w14:paraId="147F83B5" w14:textId="77777777" w:rsidTr="009A5905">
        <w:tc>
          <w:tcPr>
            <w:tcW w:w="8172" w:type="dxa"/>
          </w:tcPr>
          <w:p w14:paraId="09B5E4E9" w14:textId="77777777" w:rsidR="003433B7" w:rsidRPr="003433B7" w:rsidRDefault="003433B7" w:rsidP="003433B7">
            <w:pPr>
              <w:pStyle w:val="Standard"/>
              <w:jc w:val="both"/>
              <w:rPr>
                <w:rFonts w:cs="Times New Roman"/>
                <w:bCs/>
              </w:rPr>
            </w:pPr>
            <w:r w:rsidRPr="003433B7">
              <w:rPr>
                <w:rFonts w:cs="Times New Roman"/>
                <w:bCs/>
              </w:rPr>
              <w:t>Общий белок (кровь (сыворотка))</w:t>
            </w:r>
          </w:p>
        </w:tc>
        <w:tc>
          <w:tcPr>
            <w:tcW w:w="1454" w:type="dxa"/>
          </w:tcPr>
          <w:p w14:paraId="221B830E"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905148D" w14:textId="77777777" w:rsidTr="009A5905">
        <w:tc>
          <w:tcPr>
            <w:tcW w:w="8172" w:type="dxa"/>
          </w:tcPr>
          <w:p w14:paraId="7AEC8580" w14:textId="77777777" w:rsidR="003433B7" w:rsidRPr="003433B7" w:rsidRDefault="003433B7" w:rsidP="003433B7">
            <w:pPr>
              <w:pStyle w:val="Standard"/>
              <w:jc w:val="both"/>
              <w:rPr>
                <w:rFonts w:cs="Times New Roman"/>
                <w:bCs/>
              </w:rPr>
            </w:pPr>
            <w:r w:rsidRPr="003433B7">
              <w:rPr>
                <w:rFonts w:cs="Times New Roman"/>
                <w:bCs/>
              </w:rPr>
              <w:t>Креатинин (кровь (сыворотка))</w:t>
            </w:r>
          </w:p>
        </w:tc>
        <w:tc>
          <w:tcPr>
            <w:tcW w:w="1454" w:type="dxa"/>
          </w:tcPr>
          <w:p w14:paraId="5ECA7C07"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6F57640C" w14:textId="77777777" w:rsidTr="009A5905">
        <w:tc>
          <w:tcPr>
            <w:tcW w:w="8172" w:type="dxa"/>
          </w:tcPr>
          <w:p w14:paraId="72F2304C" w14:textId="77777777" w:rsidR="003433B7" w:rsidRPr="003433B7" w:rsidRDefault="003433B7" w:rsidP="003433B7">
            <w:pPr>
              <w:pStyle w:val="Standard"/>
              <w:jc w:val="both"/>
              <w:rPr>
                <w:rFonts w:cs="Times New Roman"/>
                <w:bCs/>
              </w:rPr>
            </w:pPr>
            <w:r w:rsidRPr="003433B7">
              <w:rPr>
                <w:rFonts w:cs="Times New Roman"/>
                <w:bCs/>
              </w:rPr>
              <w:t>Билирубин прямой (DB) (кровь (сыворотка))</w:t>
            </w:r>
          </w:p>
        </w:tc>
        <w:tc>
          <w:tcPr>
            <w:tcW w:w="1454" w:type="dxa"/>
          </w:tcPr>
          <w:p w14:paraId="5033D3F6"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676AEA73" w14:textId="77777777" w:rsidTr="009A5905">
        <w:tc>
          <w:tcPr>
            <w:tcW w:w="8172" w:type="dxa"/>
          </w:tcPr>
          <w:p w14:paraId="06A61ED8" w14:textId="77777777" w:rsidR="003433B7" w:rsidRPr="003433B7" w:rsidRDefault="003433B7" w:rsidP="003433B7">
            <w:pPr>
              <w:pStyle w:val="Standard"/>
              <w:jc w:val="both"/>
              <w:rPr>
                <w:rFonts w:cs="Times New Roman"/>
                <w:bCs/>
              </w:rPr>
            </w:pPr>
            <w:r w:rsidRPr="003433B7">
              <w:rPr>
                <w:rFonts w:cs="Times New Roman"/>
                <w:bCs/>
              </w:rPr>
              <w:t>Аланин-аминотрансфераза (ALT, GPT) (кровь (сыворотка))</w:t>
            </w:r>
          </w:p>
        </w:tc>
        <w:tc>
          <w:tcPr>
            <w:tcW w:w="1454" w:type="dxa"/>
          </w:tcPr>
          <w:p w14:paraId="2DF9E8F6"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35C1D778" w14:textId="77777777" w:rsidTr="009A5905">
        <w:tc>
          <w:tcPr>
            <w:tcW w:w="8172" w:type="dxa"/>
          </w:tcPr>
          <w:p w14:paraId="0BB129C1" w14:textId="77777777" w:rsidR="003433B7" w:rsidRPr="003433B7" w:rsidRDefault="003433B7" w:rsidP="003433B7">
            <w:pPr>
              <w:pStyle w:val="Standard"/>
              <w:jc w:val="both"/>
              <w:rPr>
                <w:rFonts w:cs="Times New Roman"/>
                <w:bCs/>
              </w:rPr>
            </w:pPr>
            <w:r w:rsidRPr="003433B7">
              <w:rPr>
                <w:rFonts w:cs="Times New Roman"/>
                <w:bCs/>
              </w:rPr>
              <w:t>Аспартат-аминотрансфераза (AST, GOT) (кровь (сыворотка))</w:t>
            </w:r>
          </w:p>
        </w:tc>
        <w:tc>
          <w:tcPr>
            <w:tcW w:w="1454" w:type="dxa"/>
          </w:tcPr>
          <w:p w14:paraId="269B7AC6"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59B619A3" w14:textId="77777777" w:rsidTr="009A5905">
        <w:tc>
          <w:tcPr>
            <w:tcW w:w="8172" w:type="dxa"/>
          </w:tcPr>
          <w:p w14:paraId="6873F2C1" w14:textId="77777777" w:rsidR="003433B7" w:rsidRPr="003433B7" w:rsidRDefault="003433B7" w:rsidP="003433B7">
            <w:pPr>
              <w:pStyle w:val="Standard"/>
              <w:jc w:val="both"/>
              <w:rPr>
                <w:rFonts w:cs="Times New Roman"/>
                <w:bCs/>
              </w:rPr>
            </w:pPr>
            <w:r w:rsidRPr="003433B7">
              <w:rPr>
                <w:rFonts w:cs="Times New Roman"/>
                <w:bCs/>
              </w:rPr>
              <w:t>Мочевина (кровь (сыворотка))</w:t>
            </w:r>
          </w:p>
        </w:tc>
        <w:tc>
          <w:tcPr>
            <w:tcW w:w="1454" w:type="dxa"/>
          </w:tcPr>
          <w:p w14:paraId="4334BFFD"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141729DE" w14:textId="77777777" w:rsidTr="009A5905">
        <w:tc>
          <w:tcPr>
            <w:tcW w:w="8172" w:type="dxa"/>
          </w:tcPr>
          <w:p w14:paraId="3A025C0E" w14:textId="77777777" w:rsidR="003433B7" w:rsidRPr="003433B7" w:rsidRDefault="003433B7" w:rsidP="003433B7">
            <w:pPr>
              <w:pStyle w:val="Standard"/>
              <w:jc w:val="both"/>
              <w:rPr>
                <w:rFonts w:cs="Times New Roman"/>
                <w:bCs/>
              </w:rPr>
            </w:pPr>
            <w:r w:rsidRPr="003433B7">
              <w:rPr>
                <w:rFonts w:cs="Times New Roman"/>
                <w:bCs/>
              </w:rPr>
              <w:t>Билирубин общий (TB) (кровь (сыворотка))</w:t>
            </w:r>
          </w:p>
        </w:tc>
        <w:tc>
          <w:tcPr>
            <w:tcW w:w="1454" w:type="dxa"/>
          </w:tcPr>
          <w:p w14:paraId="079256C3" w14:textId="77777777" w:rsidR="003433B7" w:rsidRPr="003433B7" w:rsidRDefault="003433B7" w:rsidP="003433B7">
            <w:pPr>
              <w:pStyle w:val="Standard"/>
              <w:jc w:val="both"/>
              <w:rPr>
                <w:rFonts w:cs="Times New Roman"/>
                <w:bCs/>
              </w:rPr>
            </w:pPr>
            <w:r w:rsidRPr="003433B7">
              <w:rPr>
                <w:rFonts w:cs="Times New Roman"/>
                <w:bCs/>
              </w:rPr>
              <w:t>1</w:t>
            </w:r>
          </w:p>
        </w:tc>
      </w:tr>
      <w:tr w:rsidR="003433B7" w:rsidRPr="003433B7" w14:paraId="6CA975F7" w14:textId="77777777" w:rsidTr="009A5905">
        <w:tc>
          <w:tcPr>
            <w:tcW w:w="8172" w:type="dxa"/>
          </w:tcPr>
          <w:p w14:paraId="57ADF7DF" w14:textId="77777777" w:rsidR="003433B7" w:rsidRPr="003433B7" w:rsidRDefault="003433B7" w:rsidP="003433B7">
            <w:pPr>
              <w:pStyle w:val="Standard"/>
              <w:jc w:val="both"/>
              <w:rPr>
                <w:rFonts w:cs="Times New Roman"/>
                <w:bCs/>
              </w:rPr>
            </w:pPr>
            <w:r w:rsidRPr="003433B7">
              <w:rPr>
                <w:rFonts w:cs="Times New Roman"/>
                <w:bCs/>
              </w:rPr>
              <w:t>Глюкоза (кровь (сыворотка))</w:t>
            </w:r>
          </w:p>
        </w:tc>
        <w:tc>
          <w:tcPr>
            <w:tcW w:w="1454" w:type="dxa"/>
          </w:tcPr>
          <w:p w14:paraId="480B1821" w14:textId="77777777" w:rsidR="003433B7" w:rsidRPr="003433B7" w:rsidRDefault="003433B7" w:rsidP="003433B7">
            <w:pPr>
              <w:pStyle w:val="Standard"/>
              <w:jc w:val="both"/>
              <w:rPr>
                <w:rFonts w:cs="Times New Roman"/>
                <w:bCs/>
              </w:rPr>
            </w:pPr>
            <w:r w:rsidRPr="003433B7">
              <w:rPr>
                <w:rFonts w:cs="Times New Roman"/>
                <w:bCs/>
              </w:rPr>
              <w:t>1</w:t>
            </w:r>
          </w:p>
        </w:tc>
      </w:tr>
      <w:tr w:rsidR="009A5905" w:rsidRPr="003433B7" w14:paraId="1A13591A" w14:textId="77777777" w:rsidTr="009A5905">
        <w:tc>
          <w:tcPr>
            <w:tcW w:w="8172" w:type="dxa"/>
          </w:tcPr>
          <w:p w14:paraId="3C1F659D" w14:textId="5F62981D" w:rsidR="009A5905" w:rsidRPr="003433B7" w:rsidRDefault="009A5905" w:rsidP="009A5905">
            <w:pPr>
              <w:pStyle w:val="Standard"/>
              <w:jc w:val="both"/>
              <w:rPr>
                <w:rFonts w:cs="Times New Roman"/>
                <w:bCs/>
              </w:rPr>
            </w:pPr>
            <w:r w:rsidRPr="003433B7">
              <w:rPr>
                <w:rFonts w:cs="Times New Roman"/>
                <w:bCs/>
              </w:rPr>
              <w:t>Папилломавирус 6/11 (соскоб (церв. кан., уретра), биоптат)(кач.)</w:t>
            </w:r>
          </w:p>
        </w:tc>
        <w:tc>
          <w:tcPr>
            <w:tcW w:w="1454" w:type="dxa"/>
          </w:tcPr>
          <w:p w14:paraId="1B8A0CA2" w14:textId="64728259" w:rsidR="009A5905" w:rsidRPr="009A5905" w:rsidRDefault="009A5905" w:rsidP="009A5905">
            <w:pPr>
              <w:pStyle w:val="Standard"/>
              <w:jc w:val="both"/>
              <w:rPr>
                <w:rFonts w:cs="Times New Roman"/>
                <w:bCs/>
                <w:lang w:val="ru-RU"/>
              </w:rPr>
            </w:pPr>
            <w:r>
              <w:rPr>
                <w:rFonts w:cs="Times New Roman"/>
                <w:bCs/>
                <w:lang w:val="ru-RU"/>
              </w:rPr>
              <w:t>1</w:t>
            </w:r>
          </w:p>
        </w:tc>
      </w:tr>
      <w:tr w:rsidR="009A5905" w:rsidRPr="003433B7" w14:paraId="054322E6" w14:textId="77777777" w:rsidTr="009A5905">
        <w:tc>
          <w:tcPr>
            <w:tcW w:w="8172" w:type="dxa"/>
          </w:tcPr>
          <w:p w14:paraId="734E0166" w14:textId="77777777" w:rsidR="009A5905" w:rsidRPr="003433B7" w:rsidRDefault="009A5905" w:rsidP="009A5905">
            <w:pPr>
              <w:pStyle w:val="Standard"/>
              <w:jc w:val="both"/>
              <w:rPr>
                <w:rFonts w:cs="Times New Roman"/>
                <w:bCs/>
              </w:rPr>
            </w:pPr>
            <w:r w:rsidRPr="003433B7">
              <w:rPr>
                <w:rFonts w:cs="Times New Roman"/>
                <w:bCs/>
              </w:rPr>
              <w:t>Тиреотропный гормон (ТТГ, тиротропин, Thyroid Stimulating Hormone, TSH)( сыворотка крови)</w:t>
            </w:r>
          </w:p>
        </w:tc>
        <w:tc>
          <w:tcPr>
            <w:tcW w:w="1454" w:type="dxa"/>
          </w:tcPr>
          <w:p w14:paraId="1298A6C9"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08171CA6" w14:textId="77777777" w:rsidTr="009A5905">
        <w:tc>
          <w:tcPr>
            <w:tcW w:w="8172" w:type="dxa"/>
          </w:tcPr>
          <w:p w14:paraId="7B9E75AB" w14:textId="77777777" w:rsidR="009A5905" w:rsidRPr="003433B7" w:rsidRDefault="009A5905" w:rsidP="009A5905">
            <w:pPr>
              <w:pStyle w:val="Standard"/>
              <w:jc w:val="both"/>
              <w:rPr>
                <w:rFonts w:cs="Times New Roman"/>
                <w:bCs/>
              </w:rPr>
            </w:pPr>
            <w:r w:rsidRPr="003433B7">
              <w:rPr>
                <w:rFonts w:cs="Times New Roman"/>
                <w:bCs/>
              </w:rPr>
              <w:t>Раширенный флороценоз+ЗППП: 506403 Флороценоз и ЗППП( ДНК Candida albicans, ДНК Candida  glablata, ДНК Candida krusei, ДНК Candida parapsilosis, ДНК Candida tropicalis, ДНК Ureaplasma urealyticum, ДНК Mycoplasma hominis, ДНК Gardnerella vaginalis, ДНК Atopobium vaginae, ДНК Enterobacteriaceae,  ДНК Staphylococcus spp, ДНК Streptococcus spp,  ДНК Lactobacillus spp, ДНК Bacteria spp, TCMT(кол): ДНК Neisseria gonorrhoeae, ДНК Chlamydia trahomatis, ДНК Mycoplasma genitalium, ДНК Trichomonas vaginalis (кол.))</w:t>
            </w:r>
          </w:p>
        </w:tc>
        <w:tc>
          <w:tcPr>
            <w:tcW w:w="1454" w:type="dxa"/>
          </w:tcPr>
          <w:p w14:paraId="09151018"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35A7B9DF" w14:textId="77777777" w:rsidTr="009A5905">
        <w:tc>
          <w:tcPr>
            <w:tcW w:w="8172" w:type="dxa"/>
          </w:tcPr>
          <w:p w14:paraId="79B2BB0F" w14:textId="4DF9AA12" w:rsidR="009A5905" w:rsidRPr="009A5905" w:rsidRDefault="009A5905" w:rsidP="009A5905">
            <w:pPr>
              <w:pStyle w:val="Standard"/>
              <w:jc w:val="both"/>
              <w:rPr>
                <w:rFonts w:cs="Times New Roman"/>
                <w:bCs/>
                <w:lang w:val="ru-RU"/>
              </w:rPr>
            </w:pPr>
          </w:p>
        </w:tc>
        <w:tc>
          <w:tcPr>
            <w:tcW w:w="1454" w:type="dxa"/>
          </w:tcPr>
          <w:p w14:paraId="58BF1579" w14:textId="17FF8D2A" w:rsidR="009A5905" w:rsidRPr="009A5905" w:rsidRDefault="009A5905" w:rsidP="009A5905">
            <w:pPr>
              <w:pStyle w:val="Standard"/>
              <w:jc w:val="both"/>
              <w:rPr>
                <w:rFonts w:cs="Times New Roman"/>
                <w:bCs/>
                <w:lang w:val="ru-RU"/>
              </w:rPr>
            </w:pPr>
          </w:p>
        </w:tc>
      </w:tr>
      <w:tr w:rsidR="009A5905" w:rsidRPr="003433B7" w14:paraId="20C03A56" w14:textId="77777777" w:rsidTr="009A5905">
        <w:tc>
          <w:tcPr>
            <w:tcW w:w="8172" w:type="dxa"/>
          </w:tcPr>
          <w:p w14:paraId="7E925D99" w14:textId="77777777" w:rsidR="009A5905" w:rsidRPr="003433B7" w:rsidRDefault="009A5905" w:rsidP="009A5905">
            <w:pPr>
              <w:pStyle w:val="Standard"/>
              <w:jc w:val="both"/>
              <w:rPr>
                <w:rFonts w:cs="Times New Roman"/>
                <w:bCs/>
              </w:rPr>
            </w:pPr>
            <w:r w:rsidRPr="003433B7">
              <w:rPr>
                <w:rFonts w:cs="Times New Roman"/>
                <w:bCs/>
              </w:rPr>
              <w:t>ДНК ВПЧ  высокого риска,(16,18,31, 33, 35, 39, 45, 52,53, 56, 58, 59, 68)(соскоб (церв. кан., уретра, мазок из влагалища ) ( кач.)</w:t>
            </w:r>
          </w:p>
        </w:tc>
        <w:tc>
          <w:tcPr>
            <w:tcW w:w="1454" w:type="dxa"/>
          </w:tcPr>
          <w:p w14:paraId="501DC29F"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2D52A44D" w14:textId="77777777" w:rsidTr="009A5905">
        <w:tc>
          <w:tcPr>
            <w:tcW w:w="8172" w:type="dxa"/>
          </w:tcPr>
          <w:p w14:paraId="098AB04A" w14:textId="77777777" w:rsidR="009A5905" w:rsidRPr="003433B7" w:rsidRDefault="009A5905" w:rsidP="009A5905">
            <w:pPr>
              <w:pStyle w:val="Standard"/>
              <w:jc w:val="both"/>
              <w:rPr>
                <w:rFonts w:cs="Times New Roman"/>
                <w:bCs/>
              </w:rPr>
            </w:pPr>
            <w:r w:rsidRPr="003433B7">
              <w:rPr>
                <w:rFonts w:cs="Times New Roman"/>
                <w:bCs/>
              </w:rPr>
              <w:t>Фибриноген (кровь с цитратом натрия)</w:t>
            </w:r>
          </w:p>
        </w:tc>
        <w:tc>
          <w:tcPr>
            <w:tcW w:w="1454" w:type="dxa"/>
          </w:tcPr>
          <w:p w14:paraId="2899BF75"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7C09ACE5" w14:textId="77777777" w:rsidTr="009A5905">
        <w:tc>
          <w:tcPr>
            <w:tcW w:w="8172" w:type="dxa"/>
          </w:tcPr>
          <w:p w14:paraId="5675EBAC" w14:textId="77777777" w:rsidR="009A5905" w:rsidRPr="003433B7" w:rsidRDefault="009A5905" w:rsidP="009A5905">
            <w:pPr>
              <w:pStyle w:val="Standard"/>
              <w:jc w:val="both"/>
              <w:rPr>
                <w:rFonts w:cs="Times New Roman"/>
                <w:bCs/>
              </w:rPr>
            </w:pPr>
            <w:r w:rsidRPr="003433B7">
              <w:rPr>
                <w:rFonts w:cs="Times New Roman"/>
                <w:bCs/>
              </w:rPr>
              <w:t>Протромбин + МНО (кровь с цитратом натрия)</w:t>
            </w:r>
          </w:p>
        </w:tc>
        <w:tc>
          <w:tcPr>
            <w:tcW w:w="1454" w:type="dxa"/>
          </w:tcPr>
          <w:p w14:paraId="04DF0D30"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793E8976" w14:textId="77777777" w:rsidTr="009A5905">
        <w:tc>
          <w:tcPr>
            <w:tcW w:w="8172" w:type="dxa"/>
          </w:tcPr>
          <w:p w14:paraId="1A3AD1D1" w14:textId="77777777" w:rsidR="009A5905" w:rsidRPr="003433B7" w:rsidRDefault="009A5905" w:rsidP="009A5905">
            <w:pPr>
              <w:pStyle w:val="Standard"/>
              <w:jc w:val="both"/>
              <w:rPr>
                <w:rFonts w:cs="Times New Roman"/>
                <w:bCs/>
              </w:rPr>
            </w:pPr>
            <w:r w:rsidRPr="003433B7">
              <w:rPr>
                <w:rFonts w:cs="Times New Roman"/>
                <w:bCs/>
              </w:rPr>
              <w:t>Антитромбин III (кровь с цитратом натрия)</w:t>
            </w:r>
          </w:p>
        </w:tc>
        <w:tc>
          <w:tcPr>
            <w:tcW w:w="1454" w:type="dxa"/>
          </w:tcPr>
          <w:p w14:paraId="5D9005E2"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511E41AC" w14:textId="77777777" w:rsidTr="009A5905">
        <w:tc>
          <w:tcPr>
            <w:tcW w:w="8172" w:type="dxa"/>
          </w:tcPr>
          <w:p w14:paraId="6F2C7651" w14:textId="77777777" w:rsidR="009A5905" w:rsidRPr="003433B7" w:rsidRDefault="009A5905" w:rsidP="009A5905">
            <w:pPr>
              <w:pStyle w:val="Standard"/>
              <w:jc w:val="both"/>
              <w:rPr>
                <w:rFonts w:cs="Times New Roman"/>
                <w:bCs/>
              </w:rPr>
            </w:pPr>
            <w:r w:rsidRPr="003433B7">
              <w:rPr>
                <w:rFonts w:cs="Times New Roman"/>
                <w:bCs/>
              </w:rPr>
              <w:lastRenderedPageBreak/>
              <w:t>АЧТВ (АПТВ, активированное частичное (парциальное) тромбопластиновое время, APTT)(кровь с цитратом натрия)</w:t>
            </w:r>
          </w:p>
        </w:tc>
        <w:tc>
          <w:tcPr>
            <w:tcW w:w="1454" w:type="dxa"/>
          </w:tcPr>
          <w:p w14:paraId="17C3E469"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6AE5A06E" w14:textId="77777777" w:rsidTr="009A5905">
        <w:tc>
          <w:tcPr>
            <w:tcW w:w="8172" w:type="dxa"/>
          </w:tcPr>
          <w:p w14:paraId="10CA3FCD" w14:textId="77777777" w:rsidR="009A5905" w:rsidRPr="003433B7" w:rsidRDefault="009A5905" w:rsidP="009A5905">
            <w:pPr>
              <w:pStyle w:val="Standard"/>
              <w:jc w:val="both"/>
              <w:rPr>
                <w:rFonts w:cs="Times New Roman"/>
                <w:bCs/>
              </w:rPr>
            </w:pPr>
            <w:r w:rsidRPr="003433B7">
              <w:rPr>
                <w:rFonts w:cs="Times New Roman"/>
                <w:bCs/>
              </w:rPr>
              <w:t>Тромбиновое время (кровь с цитратом натрия)</w:t>
            </w:r>
          </w:p>
        </w:tc>
        <w:tc>
          <w:tcPr>
            <w:tcW w:w="1454" w:type="dxa"/>
          </w:tcPr>
          <w:p w14:paraId="39FE468F"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2A6ED479" w14:textId="77777777" w:rsidTr="009A5905">
        <w:tc>
          <w:tcPr>
            <w:tcW w:w="8172" w:type="dxa"/>
          </w:tcPr>
          <w:p w14:paraId="6D78A456" w14:textId="77777777" w:rsidR="009A5905" w:rsidRPr="003433B7" w:rsidRDefault="009A5905" w:rsidP="009A5905">
            <w:pPr>
              <w:pStyle w:val="Standard"/>
              <w:jc w:val="both"/>
              <w:rPr>
                <w:rFonts w:cs="Times New Roman"/>
                <w:bCs/>
              </w:rPr>
            </w:pPr>
            <w:r w:rsidRPr="003433B7">
              <w:rPr>
                <w:rFonts w:cs="Times New Roman"/>
                <w:bCs/>
              </w:rPr>
              <w:t>Взятие крови</w:t>
            </w:r>
          </w:p>
        </w:tc>
        <w:tc>
          <w:tcPr>
            <w:tcW w:w="1454" w:type="dxa"/>
          </w:tcPr>
          <w:p w14:paraId="48456CE1"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4B5BB238" w14:textId="77777777" w:rsidTr="009A5905">
        <w:tc>
          <w:tcPr>
            <w:tcW w:w="8172" w:type="dxa"/>
          </w:tcPr>
          <w:p w14:paraId="78D9EC89" w14:textId="77777777" w:rsidR="009A5905" w:rsidRPr="003433B7" w:rsidRDefault="009A5905" w:rsidP="009A5905">
            <w:pPr>
              <w:pStyle w:val="Standard"/>
              <w:jc w:val="both"/>
              <w:rPr>
                <w:rFonts w:cs="Times New Roman"/>
                <w:bCs/>
              </w:rPr>
            </w:pPr>
            <w:r w:rsidRPr="003433B7">
              <w:rPr>
                <w:rFonts w:cs="Times New Roman"/>
                <w:bCs/>
              </w:rPr>
              <w:t>Цитологическое исследование соскоба шейки матки ( эндоцервикс и экзоцервикс ) с описанием по терминологической системе Бетесда (The Bethesda System – TBS)</w:t>
            </w:r>
          </w:p>
        </w:tc>
        <w:tc>
          <w:tcPr>
            <w:tcW w:w="1454" w:type="dxa"/>
          </w:tcPr>
          <w:p w14:paraId="5B544804" w14:textId="77777777" w:rsidR="009A5905" w:rsidRPr="003433B7" w:rsidRDefault="009A5905" w:rsidP="009A5905">
            <w:pPr>
              <w:pStyle w:val="Standard"/>
              <w:jc w:val="both"/>
              <w:rPr>
                <w:rFonts w:cs="Times New Roman"/>
                <w:bCs/>
              </w:rPr>
            </w:pPr>
            <w:r w:rsidRPr="003433B7">
              <w:rPr>
                <w:rFonts w:cs="Times New Roman"/>
                <w:bCs/>
              </w:rPr>
              <w:t>1</w:t>
            </w:r>
          </w:p>
        </w:tc>
      </w:tr>
      <w:tr w:rsidR="009A5905" w:rsidRPr="003433B7" w14:paraId="06B6D1D6" w14:textId="77777777" w:rsidTr="009A5905">
        <w:tc>
          <w:tcPr>
            <w:tcW w:w="8172" w:type="dxa"/>
          </w:tcPr>
          <w:p w14:paraId="04BAB2D8" w14:textId="77777777" w:rsidR="009A5905" w:rsidRPr="003433B7" w:rsidRDefault="009A5905" w:rsidP="009A5905">
            <w:pPr>
              <w:pStyle w:val="Standard"/>
              <w:jc w:val="both"/>
              <w:rPr>
                <w:rFonts w:cs="Times New Roman"/>
                <w:bCs/>
              </w:rPr>
            </w:pPr>
            <w:r w:rsidRPr="003433B7">
              <w:rPr>
                <w:rFonts w:cs="Times New Roman"/>
                <w:bCs/>
              </w:rPr>
              <w:t xml:space="preserve">ШКОЛА Будущих мам </w:t>
            </w:r>
          </w:p>
        </w:tc>
        <w:tc>
          <w:tcPr>
            <w:tcW w:w="1454" w:type="dxa"/>
          </w:tcPr>
          <w:p w14:paraId="096BC6D0" w14:textId="77777777" w:rsidR="009A5905" w:rsidRPr="003433B7" w:rsidRDefault="009A5905" w:rsidP="009A5905">
            <w:pPr>
              <w:pStyle w:val="Standard"/>
              <w:jc w:val="both"/>
              <w:rPr>
                <w:rFonts w:cs="Times New Roman"/>
                <w:bCs/>
              </w:rPr>
            </w:pPr>
            <w:r w:rsidRPr="003433B7">
              <w:rPr>
                <w:rFonts w:cs="Times New Roman"/>
                <w:bCs/>
              </w:rPr>
              <w:t xml:space="preserve">5 лекций </w:t>
            </w:r>
          </w:p>
        </w:tc>
      </w:tr>
    </w:tbl>
    <w:tbl>
      <w:tblPr>
        <w:tblW w:w="9571" w:type="dxa"/>
        <w:tblInd w:w="-108" w:type="dxa"/>
        <w:tblLook w:val="04A0" w:firstRow="1" w:lastRow="0" w:firstColumn="1" w:lastColumn="0" w:noHBand="0" w:noVBand="1"/>
      </w:tblPr>
      <w:tblGrid>
        <w:gridCol w:w="4785"/>
        <w:gridCol w:w="4786"/>
      </w:tblGrid>
      <w:tr w:rsidR="0080266C" w:rsidRPr="003433B7" w14:paraId="1DA7381C" w14:textId="77777777">
        <w:tc>
          <w:tcPr>
            <w:tcW w:w="4785" w:type="dxa"/>
            <w:shd w:val="clear" w:color="auto" w:fill="auto"/>
          </w:tcPr>
          <w:p w14:paraId="2E9CC207" w14:textId="77777777" w:rsidR="003433B7" w:rsidRDefault="003433B7">
            <w:pPr>
              <w:pStyle w:val="Standard"/>
              <w:jc w:val="both"/>
              <w:rPr>
                <w:rFonts w:cs="Times New Roman"/>
                <w:bCs/>
              </w:rPr>
            </w:pPr>
          </w:p>
          <w:p w14:paraId="4ECC64BA" w14:textId="77777777" w:rsidR="0080266C" w:rsidRPr="003433B7" w:rsidRDefault="00807938">
            <w:pPr>
              <w:pStyle w:val="Standard"/>
              <w:jc w:val="both"/>
              <w:rPr>
                <w:rFonts w:cs="Times New Roman"/>
                <w:bCs/>
              </w:rPr>
            </w:pPr>
            <w:r w:rsidRPr="003433B7">
              <w:rPr>
                <w:rFonts w:cs="Times New Roman"/>
                <w:bCs/>
              </w:rPr>
              <w:t>"Испол</w:t>
            </w:r>
            <w:r w:rsidRPr="003433B7">
              <w:rPr>
                <w:rFonts w:cs="Times New Roman"/>
                <w:bCs/>
                <w:lang w:val="ru-RU"/>
              </w:rPr>
              <w:t>н</w:t>
            </w:r>
            <w:r w:rsidRPr="003433B7">
              <w:rPr>
                <w:rFonts w:cs="Times New Roman"/>
                <w:bCs/>
              </w:rPr>
              <w:t>итель"</w:t>
            </w:r>
          </w:p>
        </w:tc>
        <w:tc>
          <w:tcPr>
            <w:tcW w:w="4785" w:type="dxa"/>
            <w:shd w:val="clear" w:color="auto" w:fill="auto"/>
          </w:tcPr>
          <w:p w14:paraId="124119C7" w14:textId="77777777" w:rsidR="003433B7" w:rsidRDefault="003433B7">
            <w:pPr>
              <w:pStyle w:val="Standard"/>
              <w:jc w:val="both"/>
              <w:rPr>
                <w:rFonts w:cs="Times New Roman"/>
                <w:bCs/>
              </w:rPr>
            </w:pPr>
          </w:p>
          <w:p w14:paraId="6686917A" w14:textId="77777777" w:rsidR="0080266C" w:rsidRPr="003433B7" w:rsidRDefault="00807938">
            <w:pPr>
              <w:pStyle w:val="Standard"/>
              <w:jc w:val="both"/>
              <w:rPr>
                <w:rFonts w:cs="Times New Roman"/>
                <w:bCs/>
              </w:rPr>
            </w:pPr>
            <w:r w:rsidRPr="003433B7">
              <w:rPr>
                <w:rFonts w:cs="Times New Roman"/>
                <w:bCs/>
              </w:rPr>
              <w:t>"Пациент"</w:t>
            </w:r>
          </w:p>
          <w:p w14:paraId="5387D946" w14:textId="77777777" w:rsidR="0080266C" w:rsidRPr="003433B7" w:rsidRDefault="0080266C">
            <w:pPr>
              <w:pStyle w:val="Standard"/>
              <w:jc w:val="both"/>
              <w:rPr>
                <w:rFonts w:cs="Times New Roman"/>
                <w:bCs/>
              </w:rPr>
            </w:pPr>
          </w:p>
        </w:tc>
      </w:tr>
      <w:tr w:rsidR="0080266C" w:rsidRPr="003433B7" w14:paraId="771C569C" w14:textId="77777777">
        <w:tc>
          <w:tcPr>
            <w:tcW w:w="4785" w:type="dxa"/>
            <w:shd w:val="clear" w:color="auto" w:fill="auto"/>
          </w:tcPr>
          <w:p w14:paraId="3320504E" w14:textId="77777777" w:rsidR="0080266C" w:rsidRPr="003433B7" w:rsidRDefault="0080266C">
            <w:pPr>
              <w:pStyle w:val="aa"/>
              <w:jc w:val="both"/>
              <w:rPr>
                <w:szCs w:val="24"/>
              </w:rPr>
            </w:pPr>
          </w:p>
          <w:p w14:paraId="79B59AC5" w14:textId="77777777" w:rsidR="0080266C" w:rsidRPr="003433B7" w:rsidRDefault="0080266C">
            <w:pPr>
              <w:pStyle w:val="aa"/>
              <w:jc w:val="both"/>
              <w:rPr>
                <w:szCs w:val="24"/>
              </w:rPr>
            </w:pPr>
          </w:p>
          <w:p w14:paraId="46FF80FC" w14:textId="77777777" w:rsidR="0080266C" w:rsidRPr="003433B7" w:rsidRDefault="0080266C">
            <w:pPr>
              <w:pStyle w:val="aa"/>
              <w:jc w:val="both"/>
              <w:rPr>
                <w:szCs w:val="24"/>
              </w:rPr>
            </w:pPr>
          </w:p>
          <w:p w14:paraId="5304227B" w14:textId="03C51276" w:rsidR="0080266C" w:rsidRPr="003433B7" w:rsidRDefault="00807938">
            <w:pPr>
              <w:pStyle w:val="aa"/>
              <w:jc w:val="both"/>
            </w:pPr>
            <w:r w:rsidRPr="003433B7">
              <w:rPr>
                <w:szCs w:val="24"/>
              </w:rPr>
              <w:t>____________________/</w:t>
            </w:r>
            <w:r w:rsidR="0029028F">
              <w:rPr>
                <w:szCs w:val="24"/>
                <w:lang w:val="ru-RU"/>
              </w:rPr>
              <w:t>Соболенко А.А.</w:t>
            </w:r>
            <w:r w:rsidRPr="003433B7">
              <w:rPr>
                <w:szCs w:val="24"/>
                <w:lang w:val="ru-RU"/>
              </w:rPr>
              <w:t>/</w:t>
            </w:r>
            <w:r w:rsidRPr="003433B7">
              <w:rPr>
                <w:szCs w:val="24"/>
              </w:rPr>
              <w:t xml:space="preserve">                             </w:t>
            </w:r>
          </w:p>
          <w:p w14:paraId="60ABA7D7" w14:textId="77777777" w:rsidR="0080266C" w:rsidRPr="003433B7" w:rsidRDefault="0080266C">
            <w:pPr>
              <w:pStyle w:val="Standard"/>
              <w:jc w:val="both"/>
              <w:rPr>
                <w:rFonts w:cs="Times New Roman"/>
              </w:rPr>
            </w:pPr>
          </w:p>
        </w:tc>
        <w:tc>
          <w:tcPr>
            <w:tcW w:w="4785" w:type="dxa"/>
            <w:shd w:val="clear" w:color="auto" w:fill="auto"/>
          </w:tcPr>
          <w:p w14:paraId="3452D72C" w14:textId="77777777" w:rsidR="0080266C" w:rsidRPr="003433B7" w:rsidRDefault="00807938">
            <w:pPr>
              <w:pStyle w:val="aa"/>
              <w:ind w:left="1" w:hanging="1"/>
              <w:jc w:val="both"/>
            </w:pPr>
            <w:r w:rsidRPr="003433B7">
              <w:rPr>
                <w:szCs w:val="24"/>
              </w:rPr>
              <w:t xml:space="preserve">                                                                      </w:t>
            </w:r>
            <w:r w:rsidRPr="003433B7">
              <w:rPr>
                <w:szCs w:val="24"/>
                <w:lang w:val="ru-RU"/>
              </w:rPr>
              <w:t xml:space="preserve">                 </w:t>
            </w:r>
            <w:r w:rsidRPr="003433B7">
              <w:rPr>
                <w:szCs w:val="24"/>
              </w:rPr>
              <w:t xml:space="preserve">С условиями оказания медицинских услуг ознакомлена   </w:t>
            </w:r>
          </w:p>
          <w:p w14:paraId="69157452" w14:textId="3711F858" w:rsidR="0080266C" w:rsidRPr="003433B7" w:rsidRDefault="00807938" w:rsidP="003433B7">
            <w:pPr>
              <w:pStyle w:val="Standard"/>
              <w:jc w:val="both"/>
            </w:pPr>
            <w:r w:rsidRPr="003433B7">
              <w:rPr>
                <w:rFonts w:cs="Times New Roman"/>
              </w:rPr>
              <w:t>____________________</w:t>
            </w:r>
            <w:r w:rsidRPr="003433B7">
              <w:rPr>
                <w:rFonts w:cs="Times New Roman"/>
                <w:color w:val="CE181E"/>
                <w:sz w:val="22"/>
                <w:szCs w:val="22"/>
                <w:lang w:val="ru-RU"/>
              </w:rPr>
              <w:t>/</w:t>
            </w:r>
            <w:r w:rsidR="00412E53">
              <w:rPr>
                <w:rFonts w:cs="Times New Roman"/>
                <w:color w:val="CE181E"/>
                <w:sz w:val="22"/>
                <w:szCs w:val="22"/>
                <w:lang w:val="ru-RU"/>
              </w:rPr>
              <w:t xml:space="preserve"> </w:t>
            </w:r>
            <w:r w:rsidR="005438A0">
              <w:rPr>
                <w:rFonts w:cs="Times New Roman"/>
                <w:color w:val="CE181E"/>
                <w:sz w:val="22"/>
                <w:szCs w:val="22"/>
                <w:lang w:val="ru-RU"/>
              </w:rPr>
              <w:t xml:space="preserve">                   </w:t>
            </w:r>
            <w:r w:rsidR="00412E53" w:rsidRPr="003433B7">
              <w:rPr>
                <w:rFonts w:cs="Times New Roman"/>
                <w:color w:val="CE181E"/>
              </w:rPr>
              <w:t>/</w:t>
            </w:r>
          </w:p>
        </w:tc>
      </w:tr>
    </w:tbl>
    <w:p w14:paraId="1533A34C" w14:textId="77777777" w:rsidR="0080266C" w:rsidRPr="003433B7" w:rsidRDefault="0080266C">
      <w:pPr>
        <w:pStyle w:val="Standard"/>
        <w:jc w:val="both"/>
      </w:pPr>
    </w:p>
    <w:sectPr w:rsidR="0080266C" w:rsidRPr="003433B7">
      <w:pgSz w:w="11906" w:h="16838"/>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6C"/>
    <w:rsid w:val="0001210E"/>
    <w:rsid w:val="00066988"/>
    <w:rsid w:val="000855CF"/>
    <w:rsid w:val="00096420"/>
    <w:rsid w:val="00157A12"/>
    <w:rsid w:val="0023126B"/>
    <w:rsid w:val="00241FF9"/>
    <w:rsid w:val="0029028F"/>
    <w:rsid w:val="002C26DA"/>
    <w:rsid w:val="002E7882"/>
    <w:rsid w:val="003228BF"/>
    <w:rsid w:val="00332922"/>
    <w:rsid w:val="003433B7"/>
    <w:rsid w:val="003D375F"/>
    <w:rsid w:val="003E272B"/>
    <w:rsid w:val="00412E53"/>
    <w:rsid w:val="00427E46"/>
    <w:rsid w:val="004F0127"/>
    <w:rsid w:val="00504589"/>
    <w:rsid w:val="005438A0"/>
    <w:rsid w:val="00614573"/>
    <w:rsid w:val="00620185"/>
    <w:rsid w:val="00636B8F"/>
    <w:rsid w:val="006A4C24"/>
    <w:rsid w:val="006E587A"/>
    <w:rsid w:val="007050F3"/>
    <w:rsid w:val="00752A48"/>
    <w:rsid w:val="007F3B29"/>
    <w:rsid w:val="00800A73"/>
    <w:rsid w:val="0080266C"/>
    <w:rsid w:val="00807938"/>
    <w:rsid w:val="00873074"/>
    <w:rsid w:val="009A1641"/>
    <w:rsid w:val="009A5905"/>
    <w:rsid w:val="00A555B0"/>
    <w:rsid w:val="00A557F0"/>
    <w:rsid w:val="00AA1AFE"/>
    <w:rsid w:val="00AC76C8"/>
    <w:rsid w:val="00B11F22"/>
    <w:rsid w:val="00B94240"/>
    <w:rsid w:val="00BB44D0"/>
    <w:rsid w:val="00BF47E1"/>
    <w:rsid w:val="00C5511A"/>
    <w:rsid w:val="00C90CA6"/>
    <w:rsid w:val="00D914F2"/>
    <w:rsid w:val="00DF5AD0"/>
    <w:rsid w:val="00E63080"/>
    <w:rsid w:val="00E64BC7"/>
    <w:rsid w:val="00EF070C"/>
    <w:rsid w:val="00F14C2B"/>
    <w:rsid w:val="00FA0A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D209"/>
  <w15:docId w15:val="{C860C1D0-EA19-4A0A-8058-F9CD454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26B"/>
    <w:pPr>
      <w:widowControl w:val="0"/>
      <w:suppressAutoHyphens/>
      <w:textAlignment w:val="baseline"/>
    </w:pPr>
    <w:rPr>
      <w:kern w:val="2"/>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basedOn w:val="a0"/>
    <w:qFormat/>
    <w:rsid w:val="00D87310"/>
    <w:rPr>
      <w:vertAlign w:val="superscript"/>
    </w:rPr>
  </w:style>
  <w:style w:type="character" w:customStyle="1" w:styleId="a4">
    <w:name w:val="Привязка сноски"/>
    <w:rsid w:val="00D87310"/>
    <w:rPr>
      <w:vertAlign w:val="superscript"/>
    </w:rPr>
  </w:style>
  <w:style w:type="character" w:customStyle="1" w:styleId="1">
    <w:name w:val="Гиперссылка1"/>
    <w:qFormat/>
    <w:rsid w:val="00D87310"/>
    <w:rPr>
      <w:color w:val="000080"/>
      <w:u w:val="single"/>
    </w:rPr>
  </w:style>
  <w:style w:type="character" w:customStyle="1" w:styleId="FootnoteCharacters">
    <w:name w:val="Footnote Characters"/>
    <w:basedOn w:val="a0"/>
    <w:uiPriority w:val="99"/>
    <w:semiHidden/>
    <w:unhideWhenUsed/>
    <w:qFormat/>
    <w:rsid w:val="00D87310"/>
    <w:rPr>
      <w:vertAlign w:val="superscript"/>
    </w:rPr>
  </w:style>
  <w:style w:type="character" w:styleId="a5">
    <w:name w:val="Strong"/>
    <w:basedOn w:val="a0"/>
    <w:uiPriority w:val="22"/>
    <w:qFormat/>
    <w:rsid w:val="00B246F3"/>
    <w:rPr>
      <w:b/>
      <w:bCs/>
    </w:rPr>
  </w:style>
  <w:style w:type="paragraph" w:customStyle="1" w:styleId="10">
    <w:name w:val="Заголовок1"/>
    <w:basedOn w:val="a"/>
    <w:next w:val="Textbody"/>
    <w:qFormat/>
    <w:rsid w:val="00D87310"/>
    <w:pPr>
      <w:keepNext/>
      <w:spacing w:before="240" w:after="120"/>
    </w:pPr>
    <w:rPr>
      <w:rFonts w:ascii="Arial" w:hAnsi="Arial"/>
      <w:kern w:val="0"/>
      <w:sz w:val="28"/>
      <w:szCs w:val="28"/>
      <w:lang w:val="ru-RU" w:eastAsia="ru-RU" w:bidi="ar-SA"/>
    </w:rPr>
  </w:style>
  <w:style w:type="paragraph" w:styleId="a6">
    <w:name w:val="Body Text"/>
    <w:basedOn w:val="a"/>
    <w:pPr>
      <w:spacing w:after="140" w:line="276" w:lineRule="auto"/>
    </w:pPr>
  </w:style>
  <w:style w:type="paragraph" w:styleId="a7">
    <w:name w:val="List"/>
    <w:basedOn w:val="a"/>
    <w:rsid w:val="00D87310"/>
    <w:rPr>
      <w:kern w:val="0"/>
      <w:szCs w:val="20"/>
      <w:lang w:val="ru-RU" w:eastAsia="ru-RU" w:bidi="ar-SA"/>
    </w:rPr>
  </w:style>
  <w:style w:type="paragraph" w:styleId="a8">
    <w:name w:val="caption"/>
    <w:basedOn w:val="a"/>
    <w:qFormat/>
    <w:pPr>
      <w:suppressLineNumbers/>
      <w:spacing w:before="120" w:after="120"/>
    </w:pPr>
    <w:rPr>
      <w:rFonts w:cs="Arial"/>
      <w:i/>
      <w:iCs/>
    </w:rPr>
  </w:style>
  <w:style w:type="paragraph" w:styleId="a9">
    <w:name w:val="index heading"/>
    <w:basedOn w:val="a"/>
    <w:qFormat/>
    <w:pPr>
      <w:suppressLineNumbers/>
    </w:pPr>
    <w:rPr>
      <w:rFonts w:cs="Arial"/>
    </w:rPr>
  </w:style>
  <w:style w:type="paragraph" w:customStyle="1" w:styleId="11">
    <w:name w:val="Указатель1"/>
    <w:qFormat/>
    <w:rsid w:val="00D87310"/>
    <w:pPr>
      <w:widowControl w:val="0"/>
      <w:suppressLineNumbers/>
    </w:pPr>
    <w:rPr>
      <w:sz w:val="24"/>
    </w:rPr>
  </w:style>
  <w:style w:type="paragraph" w:customStyle="1" w:styleId="Standard">
    <w:name w:val="Standard"/>
    <w:qFormat/>
    <w:rsid w:val="00D87310"/>
    <w:pPr>
      <w:widowControl w:val="0"/>
      <w:textAlignment w:val="baseline"/>
    </w:pPr>
    <w:rPr>
      <w:kern w:val="2"/>
      <w:sz w:val="24"/>
      <w:szCs w:val="24"/>
      <w:lang w:val="de-DE" w:eastAsia="ja-JP" w:bidi="fa-IR"/>
    </w:rPr>
  </w:style>
  <w:style w:type="paragraph" w:customStyle="1" w:styleId="Textbody">
    <w:name w:val="Text body"/>
    <w:basedOn w:val="Standard"/>
    <w:qFormat/>
    <w:rsid w:val="00D87310"/>
    <w:pPr>
      <w:spacing w:after="120"/>
    </w:pPr>
  </w:style>
  <w:style w:type="paragraph" w:customStyle="1" w:styleId="12">
    <w:name w:val="Название объекта1"/>
    <w:basedOn w:val="Standard"/>
    <w:qFormat/>
    <w:rsid w:val="00D87310"/>
    <w:pPr>
      <w:suppressLineNumbers/>
      <w:spacing w:before="120" w:after="120"/>
    </w:pPr>
    <w:rPr>
      <w:i/>
      <w:iCs/>
    </w:rPr>
  </w:style>
  <w:style w:type="paragraph" w:customStyle="1" w:styleId="Footnote">
    <w:name w:val="Footnote"/>
    <w:basedOn w:val="Standard"/>
    <w:qFormat/>
    <w:rsid w:val="00D87310"/>
    <w:pPr>
      <w:suppressLineNumbers/>
      <w:ind w:left="283" w:hanging="283"/>
    </w:pPr>
    <w:rPr>
      <w:sz w:val="20"/>
      <w:szCs w:val="20"/>
    </w:rPr>
  </w:style>
  <w:style w:type="paragraph" w:customStyle="1" w:styleId="aa">
    <w:name w:val="Содержимое таблицы"/>
    <w:basedOn w:val="Standard"/>
    <w:qFormat/>
    <w:rsid w:val="00D87310"/>
    <w:pPr>
      <w:suppressLineNumbers/>
    </w:pPr>
    <w:rPr>
      <w:rFonts w:eastAsia="Times New Roman" w:cs="Times New Roman"/>
      <w:szCs w:val="20"/>
    </w:rPr>
  </w:style>
  <w:style w:type="paragraph" w:styleId="ab">
    <w:name w:val="List Paragraph"/>
    <w:basedOn w:val="a"/>
    <w:uiPriority w:val="34"/>
    <w:qFormat/>
    <w:rsid w:val="00F521A8"/>
    <w:pPr>
      <w:ind w:left="720"/>
      <w:contextualSpacing/>
    </w:pPr>
  </w:style>
  <w:style w:type="table" w:styleId="ac">
    <w:name w:val="Table Grid"/>
    <w:basedOn w:val="a1"/>
    <w:uiPriority w:val="59"/>
    <w:rsid w:val="0034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EF070C"/>
  </w:style>
  <w:style w:type="character" w:styleId="ad">
    <w:name w:val="Hyperlink"/>
    <w:basedOn w:val="a0"/>
    <w:uiPriority w:val="99"/>
    <w:unhideWhenUsed/>
    <w:rsid w:val="00C5511A"/>
    <w:rPr>
      <w:color w:val="0563C1" w:themeColor="hyperlink"/>
      <w:u w:val="single"/>
    </w:rPr>
  </w:style>
  <w:style w:type="character" w:styleId="ae">
    <w:name w:val="Unresolved Mention"/>
    <w:basedOn w:val="a0"/>
    <w:uiPriority w:val="99"/>
    <w:semiHidden/>
    <w:unhideWhenUsed/>
    <w:rsid w:val="00C55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3033">
      <w:bodyDiv w:val="1"/>
      <w:marLeft w:val="0"/>
      <w:marRight w:val="0"/>
      <w:marTop w:val="0"/>
      <w:marBottom w:val="0"/>
      <w:divBdr>
        <w:top w:val="none" w:sz="0" w:space="0" w:color="auto"/>
        <w:left w:val="none" w:sz="0" w:space="0" w:color="auto"/>
        <w:bottom w:val="none" w:sz="0" w:space="0" w:color="auto"/>
        <w:right w:val="none" w:sz="0" w:space="0" w:color="auto"/>
      </w:divBdr>
    </w:div>
    <w:div w:id="374811739">
      <w:bodyDiv w:val="1"/>
      <w:marLeft w:val="0"/>
      <w:marRight w:val="0"/>
      <w:marTop w:val="0"/>
      <w:marBottom w:val="0"/>
      <w:divBdr>
        <w:top w:val="none" w:sz="0" w:space="0" w:color="auto"/>
        <w:left w:val="none" w:sz="0" w:space="0" w:color="auto"/>
        <w:bottom w:val="none" w:sz="0" w:space="0" w:color="auto"/>
        <w:right w:val="none" w:sz="0" w:space="0" w:color="auto"/>
      </w:divBdr>
    </w:div>
    <w:div w:id="1087730583">
      <w:bodyDiv w:val="1"/>
      <w:marLeft w:val="0"/>
      <w:marRight w:val="0"/>
      <w:marTop w:val="0"/>
      <w:marBottom w:val="0"/>
      <w:divBdr>
        <w:top w:val="none" w:sz="0" w:space="0" w:color="auto"/>
        <w:left w:val="none" w:sz="0" w:space="0" w:color="auto"/>
        <w:bottom w:val="none" w:sz="0" w:space="0" w:color="auto"/>
        <w:right w:val="none" w:sz="0" w:space="0" w:color="auto"/>
      </w:divBdr>
    </w:div>
    <w:div w:id="1230850852">
      <w:bodyDiv w:val="1"/>
      <w:marLeft w:val="0"/>
      <w:marRight w:val="0"/>
      <w:marTop w:val="0"/>
      <w:marBottom w:val="0"/>
      <w:divBdr>
        <w:top w:val="none" w:sz="0" w:space="0" w:color="auto"/>
        <w:left w:val="none" w:sz="0" w:space="0" w:color="auto"/>
        <w:bottom w:val="none" w:sz="0" w:space="0" w:color="auto"/>
        <w:right w:val="none" w:sz="0" w:space="0" w:color="auto"/>
      </w:divBdr>
    </w:div>
    <w:div w:id="1289583346">
      <w:bodyDiv w:val="1"/>
      <w:marLeft w:val="0"/>
      <w:marRight w:val="0"/>
      <w:marTop w:val="0"/>
      <w:marBottom w:val="0"/>
      <w:divBdr>
        <w:top w:val="none" w:sz="0" w:space="0" w:color="auto"/>
        <w:left w:val="none" w:sz="0" w:space="0" w:color="auto"/>
        <w:bottom w:val="none" w:sz="0" w:space="0" w:color="auto"/>
        <w:right w:val="none" w:sz="0" w:space="0" w:color="auto"/>
      </w:divBdr>
    </w:div>
    <w:div w:id="152562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74953242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Глотова Юлия Николаевна</dc:creator>
  <dc:description/>
  <cp:lastModifiedBy>Каракетова Аминат Ансаровна</cp:lastModifiedBy>
  <cp:revision>9</cp:revision>
  <cp:lastPrinted>2024-05-21T09:46:00Z</cp:lastPrinted>
  <dcterms:created xsi:type="dcterms:W3CDTF">2025-09-26T16:30:00Z</dcterms:created>
  <dcterms:modified xsi:type="dcterms:W3CDTF">2026-05-14T08:51:00Z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