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B4F6A" w14:textId="77777777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bookmarkStart w:id="0" w:name="_Hlk524526127"/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Приложение № 1 </w:t>
      </w:r>
    </w:p>
    <w:p w14:paraId="6632835A" w14:textId="63B8DED6" w:rsidR="0070699F" w:rsidRPr="00EB0ABA" w:rsidRDefault="0070699F" w:rsidP="0070699F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576D5D" w:rsidRPr="00EB0ABA">
        <w:rPr>
          <w:rFonts w:ascii="Times New Roman" w:hAnsi="Times New Roman" w:cs="Times New Roman"/>
          <w:b/>
        </w:rPr>
        <w:t xml:space="preserve">  к Договору № ____ от _____20</w:t>
      </w:r>
      <w:r w:rsidR="00E55579">
        <w:rPr>
          <w:rFonts w:ascii="Times New Roman" w:hAnsi="Times New Roman" w:cs="Times New Roman"/>
          <w:b/>
        </w:rPr>
        <w:t>2</w:t>
      </w:r>
      <w:r w:rsidR="002F025A">
        <w:rPr>
          <w:rFonts w:ascii="Times New Roman" w:hAnsi="Times New Roman" w:cs="Times New Roman"/>
          <w:b/>
        </w:rPr>
        <w:t xml:space="preserve">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3D062375" w14:textId="77777777" w:rsidR="0077558C" w:rsidRDefault="0077558C" w:rsidP="00920FB4">
      <w:pPr>
        <w:jc w:val="center"/>
        <w:rPr>
          <w:rFonts w:ascii="Times New Roman" w:hAnsi="Times New Roman" w:cs="Times New Roman"/>
          <w:b/>
        </w:rPr>
      </w:pPr>
      <w:r w:rsidRPr="0077558C">
        <w:rPr>
          <w:rFonts w:ascii="Times New Roman" w:hAnsi="Times New Roman" w:cs="Times New Roman"/>
          <w:b/>
        </w:rPr>
        <w:t>Экспресс check-up "Оценка здоровья"</w:t>
      </w:r>
    </w:p>
    <w:p w14:paraId="1F19967B" w14:textId="51A082C0" w:rsidR="005B78D0" w:rsidRPr="00E55579" w:rsidRDefault="005B78D0" w:rsidP="00920FB4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DA226F">
        <w:rPr>
          <w:rFonts w:ascii="Times New Roman" w:hAnsi="Times New Roman" w:cs="Times New Roman"/>
          <w:b/>
        </w:rPr>
        <w:t>16 500</w:t>
      </w:r>
      <w:r w:rsidR="004B3631">
        <w:rPr>
          <w:rFonts w:ascii="Times New Roman" w:hAnsi="Times New Roman" w:cs="Times New Roman"/>
          <w:b/>
        </w:rPr>
        <w:t xml:space="preserve"> руб</w:t>
      </w:r>
    </w:p>
    <w:p w14:paraId="33AEA4E2" w14:textId="7DE7D58B" w:rsidR="00152A80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p w14:paraId="41F83B05" w14:textId="77777777" w:rsidR="0076496F" w:rsidRPr="00EB0ABA" w:rsidRDefault="0076496F" w:rsidP="0076496F">
      <w:pPr>
        <w:pStyle w:val="a3"/>
        <w:rPr>
          <w:rFonts w:ascii="Times New Roman" w:hAnsi="Times New Roman" w:cs="Times New Roman"/>
          <w:b/>
        </w:rPr>
      </w:pPr>
    </w:p>
    <w:p w14:paraId="4DF82E6B" w14:textId="77777777" w:rsidR="002E7797" w:rsidRPr="00EB0ABA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DC11AF" w:rsidRPr="00DC11AF" w14:paraId="09ACCE13" w14:textId="77777777" w:rsidTr="00E55579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212E" w14:textId="60186F4C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  <w:tc>
          <w:tcPr>
            <w:tcW w:w="1536" w:type="dxa"/>
          </w:tcPr>
          <w:p w14:paraId="278A8F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24F63BE" w14:textId="77777777" w:rsidTr="00576D5D">
        <w:trPr>
          <w:trHeight w:val="526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F7751" w14:textId="5D77D6C7" w:rsidR="00DC11AF" w:rsidRPr="00DC11AF" w:rsidRDefault="00DC11AF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DC11AF">
              <w:rPr>
                <w:rFonts w:ascii="Times New Roman" w:hAnsi="Times New Roman" w:cs="Times New Roman"/>
              </w:rPr>
              <w:t>Прием (осмотр, консультация) врача-терапевта повторный</w:t>
            </w:r>
          </w:p>
        </w:tc>
        <w:tc>
          <w:tcPr>
            <w:tcW w:w="1536" w:type="dxa"/>
          </w:tcPr>
          <w:p w14:paraId="18814561" w14:textId="0ABB6BB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456A5CFC" w14:textId="77777777" w:rsidR="002E7797" w:rsidRPr="00DC11AF" w:rsidRDefault="0070699F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2E7797" w:rsidRPr="00DC11AF">
        <w:rPr>
          <w:rFonts w:ascii="Times New Roman" w:hAnsi="Times New Roman" w:cs="Times New Roman"/>
          <w:b/>
        </w:rPr>
        <w:t>Лабораторная диагностика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559"/>
      </w:tblGrid>
      <w:tr w:rsidR="00DC11AF" w:rsidRPr="00DC11AF" w14:paraId="029960E6" w14:textId="77777777" w:rsidTr="00C642AE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DFE39" w14:textId="47D43E84" w:rsidR="00DC11AF" w:rsidRPr="00DC11AF" w:rsidRDefault="00443A28" w:rsidP="00DC11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Взятие</w:t>
            </w:r>
            <w:r w:rsidR="00DC11AF" w:rsidRPr="00DC11AF">
              <w:rPr>
                <w:rFonts w:ascii="Times New Roman" w:hAnsi="Times New Roman" w:cs="Times New Roman"/>
              </w:rPr>
              <w:t xml:space="preserve"> крови из вены</w:t>
            </w:r>
          </w:p>
        </w:tc>
        <w:tc>
          <w:tcPr>
            <w:tcW w:w="1559" w:type="dxa"/>
          </w:tcPr>
          <w:p w14:paraId="288E9FE8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DB47F9A" w14:textId="77777777" w:rsidTr="00E55579">
        <w:trPr>
          <w:trHeight w:val="903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1452" w14:textId="2A318BB5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Общий анализ крови + СОЭ с лейкоцитарной формулой (</w:t>
            </w:r>
            <w:r w:rsidR="00612E97" w:rsidRPr="00DC11AF">
              <w:rPr>
                <w:rFonts w:ascii="Times New Roman" w:hAnsi="Times New Roman" w:cs="Times New Roman"/>
              </w:rPr>
              <w:t>гемоглобин, гематокрит</w:t>
            </w:r>
            <w:r w:rsidRPr="00DC11AF">
              <w:rPr>
                <w:rFonts w:ascii="Times New Roman" w:hAnsi="Times New Roman" w:cs="Times New Roman"/>
              </w:rPr>
              <w:t>,эритроциты,лейкоциты,тромбоциты,эритроцитарные индексы )</w:t>
            </w:r>
          </w:p>
        </w:tc>
        <w:tc>
          <w:tcPr>
            <w:tcW w:w="1559" w:type="dxa"/>
          </w:tcPr>
          <w:p w14:paraId="6343738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817A210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00433" w14:textId="29C053A7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 xml:space="preserve">С-реактивный </w:t>
            </w:r>
            <w:r w:rsidR="00612E97" w:rsidRPr="00DC11AF">
              <w:rPr>
                <w:rFonts w:ascii="Times New Roman" w:hAnsi="Times New Roman" w:cs="Times New Roman"/>
              </w:rPr>
              <w:t>белок (</w:t>
            </w:r>
            <w:r w:rsidRPr="00DC11AF">
              <w:rPr>
                <w:rFonts w:ascii="Times New Roman" w:hAnsi="Times New Roman" w:cs="Times New Roman"/>
              </w:rPr>
              <w:t>сыворотка крови)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D66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CC8413D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00F6" w14:textId="1591D9D0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Аланин-аминотрансфераза (АЛТ, ALT, GPT)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C7EB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73526FA8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83D8" w14:textId="0126F16E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Аспартат-аминотрансфераза (АСТ, AST, GOT)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E8A2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413291C9" w14:textId="77777777" w:rsidTr="00C642AE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73F2" w14:textId="3ED8F5E1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Билирубин общий (TB)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4C0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110EB744" w14:textId="77777777" w:rsidTr="00E55579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A569" w14:textId="35D29DAB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Билирубин прямой (DB)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5F" w14:textId="77777777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335CD1ED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C39C" w14:textId="12A13AF2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F4BD" w14:textId="5634DB1C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61459695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D0516" w14:textId="30960061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E8B" w14:textId="44C69C6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282547D1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FB75D" w14:textId="45E4A344" w:rsidR="00DC11AF" w:rsidRPr="00DC11AF" w:rsidRDefault="004177A5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Креатинин (</w:t>
            </w:r>
            <w:r w:rsidR="00DC11AF" w:rsidRPr="00DC11AF">
              <w:rPr>
                <w:rFonts w:ascii="Times New Roman" w:hAnsi="Times New Roman" w:cs="Times New Roman"/>
              </w:rPr>
              <w:t>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FFB" w14:textId="126C314F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5C228473" w14:textId="77777777" w:rsidTr="00E55579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B1E3D" w14:textId="35BAB91C" w:rsidR="00DC11AF" w:rsidRPr="00DC11AF" w:rsidRDefault="00DC11AF" w:rsidP="00DC11AF">
            <w:pPr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Кальций (кровь (сыворотка))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D22C" w14:textId="37FF3F86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</w:tbl>
    <w:p w14:paraId="7C9977AD" w14:textId="77777777" w:rsidR="002E7797" w:rsidRPr="00DC11AF" w:rsidRDefault="0070699F" w:rsidP="0070699F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DC11AF">
        <w:rPr>
          <w:rFonts w:ascii="Times New Roman" w:hAnsi="Times New Roman" w:cs="Times New Roman"/>
          <w:b/>
        </w:rPr>
        <w:t xml:space="preserve"> </w:t>
      </w:r>
      <w:r w:rsidR="00152A80" w:rsidRPr="00DC11AF">
        <w:rPr>
          <w:rFonts w:ascii="Times New Roman" w:hAnsi="Times New Roman" w:cs="Times New Roman"/>
          <w:b/>
        </w:rPr>
        <w:t>Инструментальная диагностика</w:t>
      </w:r>
      <w:r w:rsidR="002E7797" w:rsidRPr="00DC11AF">
        <w:rPr>
          <w:rFonts w:ascii="Times New Roman" w:hAnsi="Times New Roman" w:cs="Times New Roman"/>
          <w:b/>
        </w:rPr>
        <w:tab/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586"/>
      </w:tblGrid>
      <w:tr w:rsidR="00DC11AF" w:rsidRPr="00DC11AF" w14:paraId="0A3009C1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5260" w14:textId="60513F5F" w:rsidR="00DC11AF" w:rsidRPr="00AE4036" w:rsidRDefault="00AE4036" w:rsidP="005E7D76">
            <w:pPr>
              <w:rPr>
                <w:rFonts w:ascii="Times New Roman" w:hAnsi="Times New Roman" w:cs="Times New Roman"/>
              </w:rPr>
            </w:pPr>
            <w:bookmarkStart w:id="1" w:name="_Hlk44276204"/>
            <w:r w:rsidRPr="00AE4036">
              <w:rPr>
                <w:rFonts w:ascii="Times New Roman" w:hAnsi="Times New Roman" w:cs="Times New Roman"/>
              </w:rPr>
              <w:t>УЗИ органов мочевыделительной системы (почки, мочеточники, мочевой пузырь)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1AA4" w14:textId="0CC8CD38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tr w:rsidR="00AE4036" w:rsidRPr="00DC11AF" w14:paraId="75F744C0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9BC7" w14:textId="6D67D57C" w:rsidR="00AE4036" w:rsidRPr="00AE4036" w:rsidRDefault="00AE4036" w:rsidP="005E7D76">
            <w:pPr>
              <w:rPr>
                <w:rFonts w:ascii="Times New Roman" w:hAnsi="Times New Roman" w:cs="Times New Roman"/>
              </w:rPr>
            </w:pPr>
            <w:r w:rsidRPr="00AE4036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41F" w14:textId="6D34656B" w:rsidR="00AE4036" w:rsidRPr="00DC11AF" w:rsidRDefault="00AE4036" w:rsidP="00DC11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C11AF" w:rsidRPr="00DC11AF" w14:paraId="1FB8DCFC" w14:textId="77777777" w:rsidTr="0070699F">
        <w:trPr>
          <w:trHeight w:val="5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63367" w14:textId="6790AB5B" w:rsidR="00DC11AF" w:rsidRPr="00DC11AF" w:rsidRDefault="00DC11AF" w:rsidP="00DC11AF">
            <w:pPr>
              <w:rPr>
                <w:rFonts w:ascii="Times New Roman" w:hAnsi="Times New Roman" w:cs="Times New Roman"/>
                <w:color w:val="000000"/>
              </w:rPr>
            </w:pPr>
            <w:r w:rsidRPr="00DC11AF">
              <w:rPr>
                <w:rFonts w:ascii="Times New Roman" w:hAnsi="Times New Roman" w:cs="Times New Roman"/>
              </w:rPr>
              <w:t>ЭКГ в 12-ти отведениях - снятие, расшифровка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548" w14:textId="0E758343" w:rsidR="00DC11AF" w:rsidRPr="00DC11AF" w:rsidRDefault="00DC11AF" w:rsidP="00DC11AF">
            <w:pPr>
              <w:jc w:val="center"/>
              <w:rPr>
                <w:rFonts w:ascii="Times New Roman" w:hAnsi="Times New Roman" w:cs="Times New Roman"/>
              </w:rPr>
            </w:pPr>
            <w:r w:rsidRPr="00DC11AF">
              <w:rPr>
                <w:rFonts w:ascii="Times New Roman" w:hAnsi="Times New Roman" w:cs="Times New Roman"/>
              </w:rPr>
              <w:t>1</w:t>
            </w:r>
          </w:p>
        </w:tc>
      </w:tr>
      <w:bookmarkEnd w:id="1"/>
    </w:tbl>
    <w:p w14:paraId="42E7588E" w14:textId="77777777" w:rsidR="00E55579" w:rsidRPr="00DC11AF" w:rsidRDefault="00E55579" w:rsidP="00254CAD">
      <w:pPr>
        <w:jc w:val="both"/>
        <w:rPr>
          <w:rFonts w:ascii="Times New Roman" w:hAnsi="Times New Roman" w:cs="Times New Roman"/>
        </w:rPr>
      </w:pPr>
    </w:p>
    <w:p w14:paraId="366EA133" w14:textId="52F2C397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</w:t>
      </w:r>
      <w:r w:rsidR="00103830" w:rsidRPr="00EB0ABA">
        <w:rPr>
          <w:rFonts w:ascii="Times New Roman" w:hAnsi="Times New Roman" w:cs="Times New Roman"/>
        </w:rPr>
        <w:t>и</w:t>
      </w:r>
      <w:r w:rsidR="004D54C8" w:rsidRPr="00EB0ABA">
        <w:rPr>
          <w:rFonts w:ascii="Times New Roman" w:hAnsi="Times New Roman" w:cs="Times New Roman"/>
        </w:rPr>
        <w:t>нформацию об обращениях к врачу</w:t>
      </w:r>
      <w:r w:rsidR="00E1719C" w:rsidRPr="00EB0ABA">
        <w:rPr>
          <w:rFonts w:ascii="Times New Roman" w:hAnsi="Times New Roman" w:cs="Times New Roman"/>
        </w:rPr>
        <w:t xml:space="preserve"> </w:t>
      </w:r>
      <w:r w:rsidR="004177A5"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4D2AFD9D" w14:textId="3CD98A3B" w:rsidR="00152A80" w:rsidRPr="00EB0ABA" w:rsidRDefault="00152A80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 w:rsidR="00DC11AF">
        <w:rPr>
          <w:rFonts w:ascii="Times New Roman" w:hAnsi="Times New Roman" w:cs="Times New Roman"/>
        </w:rPr>
        <w:t>5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055052F2" w14:textId="77777777" w:rsidR="00E1719C" w:rsidRPr="00EB0ABA" w:rsidRDefault="0070699F" w:rsidP="001436D1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2.  </w:t>
      </w:r>
      <w:r w:rsidR="00152A80" w:rsidRPr="00EB0ABA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758AB865" w14:textId="77777777" w:rsidR="00E1719C" w:rsidRPr="00EB0ABA" w:rsidRDefault="0070699F" w:rsidP="0070699F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lastRenderedPageBreak/>
        <w:t>2.1.</w:t>
      </w:r>
      <w:r w:rsidR="00E1719C" w:rsidRPr="00EB0ABA">
        <w:rPr>
          <w:rFonts w:ascii="Times New Roman" w:hAnsi="Times New Roman" w:cs="Times New Roman"/>
        </w:rPr>
        <w:t xml:space="preserve">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65D0FA84" w14:textId="77777777" w:rsidR="00E1719C" w:rsidRPr="00EB0ABA" w:rsidRDefault="0070699F" w:rsidP="0070699F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</w:t>
      </w:r>
      <w:r w:rsidR="00E1719C" w:rsidRPr="00EB0ABA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Pr="00EB0ABA">
        <w:rPr>
          <w:rFonts w:ascii="Times New Roman" w:hAnsi="Times New Roman" w:cs="Times New Roman"/>
        </w:rPr>
        <w:t>одному</w:t>
      </w:r>
      <w:r w:rsidR="00E1719C" w:rsidRPr="00EB0ABA">
        <w:rPr>
          <w:rFonts w:ascii="Times New Roman" w:hAnsi="Times New Roman" w:cs="Times New Roman"/>
        </w:rPr>
        <w:t xml:space="preserve"> из адресов: </w:t>
      </w:r>
    </w:p>
    <w:p w14:paraId="36BA7A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Таганская, Адрес: </w:t>
      </w:r>
      <w:bookmarkStart w:id="2" w:name="_Hlk524516692"/>
      <w:r>
        <w:rPr>
          <w:rFonts w:ascii="Times New Roman" w:hAnsi="Times New Roman" w:cs="Times New Roman"/>
        </w:rPr>
        <w:t xml:space="preserve">г. Москва, </w:t>
      </w:r>
      <w:bookmarkEnd w:id="2"/>
      <w:r>
        <w:rPr>
          <w:rFonts w:ascii="Times New Roman" w:hAnsi="Times New Roman" w:cs="Times New Roman"/>
        </w:rPr>
        <w:t>ул. Таганская, д. 32/1, стр.17</w:t>
      </w:r>
    </w:p>
    <w:p w14:paraId="2AF0AD7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Таганская</w:t>
      </w:r>
    </w:p>
    <w:p w14:paraId="6E3A606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- 1905, Адрес: г. Москва, Столярный переулок, д.7, к.2</w:t>
      </w:r>
    </w:p>
    <w:p w14:paraId="50912A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1905 года </w:t>
      </w:r>
    </w:p>
    <w:p w14:paraId="6C197873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Красные ворота, Адрес: г. Москва, ул. Новая Басманная, д.10 стр.1</w:t>
      </w:r>
    </w:p>
    <w:p w14:paraId="282EB3D6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Красные ворота </w:t>
      </w:r>
    </w:p>
    <w:p w14:paraId="22B5ED7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Сухаревская, Адрес: г Москва, Большой Сухаревский переулок, д. 19, стр. 2</w:t>
      </w:r>
    </w:p>
    <w:p w14:paraId="3864989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Сухаревская.</w:t>
      </w:r>
    </w:p>
    <w:p w14:paraId="063EE44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Смоленская, Адрес: г. Москва,1-й Смоленский переулок, д.17, стр.3</w:t>
      </w:r>
    </w:p>
    <w:p w14:paraId="35C912B9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Смоленская </w:t>
      </w:r>
    </w:p>
    <w:p w14:paraId="7DE0183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Пролетарская, Адрес: г. Москва, Крутицкий вал, д.26, стр.2</w:t>
      </w:r>
    </w:p>
    <w:p w14:paraId="190F2F5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Пролетарская </w:t>
      </w:r>
    </w:p>
    <w:p w14:paraId="7696BE71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Автозаводская, Адрес: г. Москва, 1-й Кожуховский проезд, д.9</w:t>
      </w:r>
    </w:p>
    <w:p w14:paraId="1014DF9A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Автозаводская</w:t>
      </w:r>
    </w:p>
    <w:p w14:paraId="0BD2D5D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Полянка, Адрес: г. Москва, ул. Большая Полянка, д. 42, стр. 4</w:t>
      </w:r>
    </w:p>
    <w:p w14:paraId="32614F40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Полянка </w:t>
      </w:r>
    </w:p>
    <w:p w14:paraId="5A2A170D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ул. Академика Янгеля, Адрес: г. Москва, ул. Дорожная, д.32, к.1</w:t>
      </w:r>
    </w:p>
    <w:p w14:paraId="1BC32E88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Метро: ул. Академика Янгеля</w:t>
      </w:r>
    </w:p>
    <w:p w14:paraId="29DCE4F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Фрунзенская, Адрес: г. Москва, м. Фрунзенская, Комсомольский пр., 24с1</w:t>
      </w:r>
    </w:p>
    <w:p w14:paraId="1A4864C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Метро: Фрунзенская </w:t>
      </w:r>
    </w:p>
    <w:p w14:paraId="664EA445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Зеленоград, Адрес: г. Зеленоград, корпус 2027</w:t>
      </w:r>
    </w:p>
    <w:p w14:paraId="7200C893" w14:textId="77777777" w:rsidR="00AE4036" w:rsidRDefault="00AE4036" w:rsidP="00AE4036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76DC8DEF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063E0B3B" w14:textId="77777777" w:rsidR="00AE4036" w:rsidRDefault="00AE4036" w:rsidP="00AE4036">
      <w:pPr>
        <w:pStyle w:val="a3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5B6B66F3" w14:textId="77777777" w:rsidR="00254CAD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C642AE" w:rsidRPr="00EB0ABA">
        <w:rPr>
          <w:rFonts w:ascii="Times New Roman" w:hAnsi="Times New Roman" w:cs="Times New Roman"/>
        </w:rPr>
        <w:t xml:space="preserve">8(495) -925-88-78 </w:t>
      </w:r>
      <w:r w:rsidRPr="00EB0ABA">
        <w:rPr>
          <w:rFonts w:ascii="Times New Roman" w:hAnsi="Times New Roman" w:cs="Times New Roman"/>
        </w:rPr>
        <w:t xml:space="preserve">или в регистратуре по любому из адресов Клиники, указанному в пункте 2.2. настоящей Программы. </w:t>
      </w:r>
    </w:p>
    <w:p w14:paraId="3BEF4D4F" w14:textId="77777777" w:rsidR="00612E97" w:rsidRDefault="00612E97" w:rsidP="00254CAD">
      <w:pPr>
        <w:jc w:val="both"/>
        <w:rPr>
          <w:rFonts w:ascii="Times New Roman" w:hAnsi="Times New Roman" w:cs="Times New Roman"/>
        </w:rPr>
      </w:pPr>
    </w:p>
    <w:p w14:paraId="36BE13F6" w14:textId="77777777" w:rsidR="00612E97" w:rsidRDefault="00612E97" w:rsidP="00612E97">
      <w:pPr>
        <w:jc w:val="center"/>
        <w:rPr>
          <w:rFonts w:ascii="Times New Roman" w:hAnsi="Times New Roman" w:cs="Times New Roman"/>
          <w:b/>
        </w:rPr>
      </w:pPr>
      <w:r w:rsidRPr="00586959">
        <w:rPr>
          <w:rFonts w:ascii="Times New Roman" w:hAnsi="Times New Roman" w:cs="Times New Roman"/>
          <w:b/>
        </w:rPr>
        <w:t>3. Правила проведения программы</w:t>
      </w:r>
    </w:p>
    <w:p w14:paraId="35108B7A" w14:textId="77777777" w:rsid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1. Первичный прием у терапевта. </w:t>
      </w:r>
    </w:p>
    <w:p w14:paraId="44067FAB" w14:textId="27433BBF" w:rsidR="00612E97" w:rsidRPr="00F0109C" w:rsidRDefault="00612E97" w:rsidP="00612E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сбор анамнеза, подготовка к обследованию.</w:t>
      </w:r>
    </w:p>
    <w:p w14:paraId="56C38942" w14:textId="3088EEB0" w:rsidR="00612E97" w:rsidRPr="00612E97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>2. Сдача всех анализо</w:t>
      </w:r>
      <w:r>
        <w:rPr>
          <w:rFonts w:ascii="Times New Roman" w:hAnsi="Times New Roman" w:cs="Times New Roman"/>
        </w:rPr>
        <w:t>в, проведение инструментальной диагностики</w:t>
      </w:r>
    </w:p>
    <w:p w14:paraId="26757CD3" w14:textId="323F5E04" w:rsidR="00612E97" w:rsidRPr="00F0109C" w:rsidRDefault="00612E97" w:rsidP="00612E97">
      <w:pPr>
        <w:rPr>
          <w:rFonts w:ascii="Times New Roman" w:hAnsi="Times New Roman" w:cs="Times New Roman"/>
        </w:rPr>
      </w:pPr>
      <w:r w:rsidRPr="00F0109C">
        <w:rPr>
          <w:rFonts w:ascii="Times New Roman" w:hAnsi="Times New Roman" w:cs="Times New Roman"/>
        </w:rPr>
        <w:t xml:space="preserve">3. Заключительный </w:t>
      </w:r>
      <w:r>
        <w:rPr>
          <w:rFonts w:ascii="Times New Roman" w:hAnsi="Times New Roman" w:cs="Times New Roman"/>
        </w:rPr>
        <w:t xml:space="preserve">повторный </w:t>
      </w:r>
      <w:r w:rsidRPr="00F0109C">
        <w:rPr>
          <w:rFonts w:ascii="Times New Roman" w:hAnsi="Times New Roman" w:cs="Times New Roman"/>
        </w:rPr>
        <w:t xml:space="preserve">прием у врача </w:t>
      </w:r>
      <w:r>
        <w:rPr>
          <w:rFonts w:ascii="Times New Roman" w:hAnsi="Times New Roman" w:cs="Times New Roman"/>
        </w:rPr>
        <w:t>терапевта</w:t>
      </w:r>
      <w:r w:rsidRPr="00F0109C">
        <w:rPr>
          <w:rFonts w:ascii="Times New Roman" w:hAnsi="Times New Roman" w:cs="Times New Roman"/>
        </w:rPr>
        <w:t xml:space="preserve">. Получение заключения, рекомендаций по дополнительным обследованиям, назначение лечения.  </w:t>
      </w:r>
    </w:p>
    <w:p w14:paraId="42595244" w14:textId="7B160175" w:rsidR="00254CAD" w:rsidRPr="00EB0ABA" w:rsidRDefault="00612E97" w:rsidP="00612E97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E1719C"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77B5DA4F" w14:textId="77777777" w:rsidR="00254CAD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EB0ABA">
        <w:rPr>
          <w:rFonts w:ascii="Times New Roman" w:hAnsi="Times New Roman" w:cs="Times New Roman"/>
        </w:rPr>
        <w:t>«Поликлиника.ру»</w:t>
      </w:r>
      <w:r w:rsidR="005B78D0" w:rsidRPr="00EB0ABA">
        <w:rPr>
          <w:rFonts w:ascii="Times New Roman" w:hAnsi="Times New Roman" w:cs="Times New Roman"/>
        </w:rPr>
        <w:t>.</w:t>
      </w:r>
      <w:r w:rsidR="00254CAD" w:rsidRPr="00EB0ABA">
        <w:rPr>
          <w:rFonts w:ascii="Times New Roman" w:hAnsi="Times New Roman" w:cs="Times New Roman"/>
        </w:rPr>
        <w:t xml:space="preserve"> </w:t>
      </w:r>
    </w:p>
    <w:p w14:paraId="16850036" w14:textId="77777777" w:rsidR="002E7797" w:rsidRPr="00EB0ABA" w:rsidRDefault="00E1719C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0765E6AC" w14:textId="77777777" w:rsidR="00254CAD" w:rsidRPr="00EB0ABA" w:rsidRDefault="00254CAD" w:rsidP="00254CAD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B4EF9CC" w14:textId="77777777" w:rsidR="00254CAD" w:rsidRPr="00EB0ABA" w:rsidRDefault="00254CAD" w:rsidP="00254CAD">
      <w:pPr>
        <w:ind w:firstLine="708"/>
        <w:jc w:val="both"/>
        <w:rPr>
          <w:rFonts w:ascii="Times New Roman" w:hAnsi="Times New Roman" w:cs="Times New Roman"/>
        </w:rPr>
      </w:pPr>
    </w:p>
    <w:p w14:paraId="4FD1F27B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44503DC3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555E3CF4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B5531B0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E5FE6A2" w14:textId="77777777" w:rsidR="00E1719C" w:rsidRPr="00EB0ABA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1E90CFD3" w14:textId="77777777" w:rsidR="00E1719C" w:rsidRPr="0077558C" w:rsidRDefault="00E1719C" w:rsidP="0077558C">
      <w:pPr>
        <w:jc w:val="both"/>
        <w:rPr>
          <w:rFonts w:ascii="Times New Roman" w:hAnsi="Times New Roman" w:cs="Times New Roman"/>
        </w:rPr>
      </w:pPr>
    </w:p>
    <w:sectPr w:rsidR="00E1719C" w:rsidRPr="0077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F3D10" w14:textId="77777777" w:rsidR="001A45CA" w:rsidRDefault="001A45CA" w:rsidP="00152A80">
      <w:pPr>
        <w:spacing w:after="0" w:line="240" w:lineRule="auto"/>
      </w:pPr>
      <w:r>
        <w:separator/>
      </w:r>
    </w:p>
  </w:endnote>
  <w:endnote w:type="continuationSeparator" w:id="0">
    <w:p w14:paraId="74798B88" w14:textId="77777777" w:rsidR="001A45CA" w:rsidRDefault="001A45CA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E95AD" w14:textId="77777777" w:rsidR="001A45CA" w:rsidRDefault="001A45CA" w:rsidP="00152A80">
      <w:pPr>
        <w:spacing w:after="0" w:line="240" w:lineRule="auto"/>
      </w:pPr>
      <w:r>
        <w:separator/>
      </w:r>
    </w:p>
  </w:footnote>
  <w:footnote w:type="continuationSeparator" w:id="0">
    <w:p w14:paraId="069D9D04" w14:textId="77777777" w:rsidR="001A45CA" w:rsidRDefault="001A45CA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865968">
    <w:abstractNumId w:val="3"/>
  </w:num>
  <w:num w:numId="2" w16cid:durableId="382869104">
    <w:abstractNumId w:val="1"/>
  </w:num>
  <w:num w:numId="3" w16cid:durableId="1009210532">
    <w:abstractNumId w:val="0"/>
  </w:num>
  <w:num w:numId="4" w16cid:durableId="555554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D764F"/>
    <w:rsid w:val="00103830"/>
    <w:rsid w:val="001222E3"/>
    <w:rsid w:val="001436D1"/>
    <w:rsid w:val="00152A80"/>
    <w:rsid w:val="001A45CA"/>
    <w:rsid w:val="00245310"/>
    <w:rsid w:val="00254CAD"/>
    <w:rsid w:val="002B7E01"/>
    <w:rsid w:val="002C2045"/>
    <w:rsid w:val="002E7797"/>
    <w:rsid w:val="002F025A"/>
    <w:rsid w:val="00387302"/>
    <w:rsid w:val="003C3D8D"/>
    <w:rsid w:val="004177A5"/>
    <w:rsid w:val="00443A28"/>
    <w:rsid w:val="004B3631"/>
    <w:rsid w:val="004C45D2"/>
    <w:rsid w:val="004D54C8"/>
    <w:rsid w:val="0054574C"/>
    <w:rsid w:val="00576D5D"/>
    <w:rsid w:val="005B78D0"/>
    <w:rsid w:val="005E7D76"/>
    <w:rsid w:val="00612E97"/>
    <w:rsid w:val="00674542"/>
    <w:rsid w:val="00681E7F"/>
    <w:rsid w:val="00693A7D"/>
    <w:rsid w:val="00695E58"/>
    <w:rsid w:val="006D5E6F"/>
    <w:rsid w:val="0070699F"/>
    <w:rsid w:val="00760ACF"/>
    <w:rsid w:val="0076496F"/>
    <w:rsid w:val="0077558C"/>
    <w:rsid w:val="00832FAD"/>
    <w:rsid w:val="008B1718"/>
    <w:rsid w:val="008C114D"/>
    <w:rsid w:val="008E7FEF"/>
    <w:rsid w:val="009125FA"/>
    <w:rsid w:val="00920FB4"/>
    <w:rsid w:val="00963D06"/>
    <w:rsid w:val="00AE4036"/>
    <w:rsid w:val="00B62915"/>
    <w:rsid w:val="00B94C3E"/>
    <w:rsid w:val="00C576C5"/>
    <w:rsid w:val="00C642AE"/>
    <w:rsid w:val="00C672B4"/>
    <w:rsid w:val="00CD5B5D"/>
    <w:rsid w:val="00CE2FA0"/>
    <w:rsid w:val="00D51424"/>
    <w:rsid w:val="00D6157A"/>
    <w:rsid w:val="00DA226F"/>
    <w:rsid w:val="00DB1C10"/>
    <w:rsid w:val="00DC11AF"/>
    <w:rsid w:val="00E1719C"/>
    <w:rsid w:val="00E55579"/>
    <w:rsid w:val="00E71895"/>
    <w:rsid w:val="00E75199"/>
    <w:rsid w:val="00EB0ABA"/>
    <w:rsid w:val="00EC041A"/>
    <w:rsid w:val="00EF639A"/>
    <w:rsid w:val="00F26FAC"/>
    <w:rsid w:val="00F3057D"/>
    <w:rsid w:val="00FB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2AB4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4</cp:revision>
  <cp:lastPrinted>2019-04-03T13:10:00Z</cp:lastPrinted>
  <dcterms:created xsi:type="dcterms:W3CDTF">2026-01-16T12:48:00Z</dcterms:created>
  <dcterms:modified xsi:type="dcterms:W3CDTF">2026-01-16T13:07:00Z</dcterms:modified>
</cp:coreProperties>
</file>