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7AE03" w14:textId="77777777" w:rsidR="003554C5" w:rsidRDefault="002B34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Приложение № 1 </w:t>
      </w:r>
    </w:p>
    <w:p w14:paraId="761BA0E6" w14:textId="443890AF" w:rsidR="003554C5" w:rsidRDefault="002B34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 w:rsidRPr="003E6474">
        <w:rPr>
          <w:rFonts w:ascii="Times New Roman" w:hAnsi="Times New Roman" w:cs="Times New Roman"/>
          <w:b/>
        </w:rPr>
        <w:t xml:space="preserve">25 </w:t>
      </w:r>
      <w:r>
        <w:rPr>
          <w:rFonts w:ascii="Times New Roman" w:hAnsi="Times New Roman" w:cs="Times New Roman"/>
          <w:b/>
        </w:rPr>
        <w:t>г.</w:t>
      </w:r>
    </w:p>
    <w:p w14:paraId="1CF88268" w14:textId="77777777" w:rsidR="003554C5" w:rsidRDefault="003554C5">
      <w:pPr>
        <w:jc w:val="center"/>
        <w:rPr>
          <w:rFonts w:ascii="Times New Roman" w:hAnsi="Times New Roman" w:cs="Times New Roman"/>
          <w:b/>
        </w:rPr>
      </w:pPr>
    </w:p>
    <w:p w14:paraId="04AF8429" w14:textId="77777777" w:rsidR="003554C5" w:rsidRDefault="002B34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Программа обследования взрослых </w:t>
      </w:r>
    </w:p>
    <w:p w14:paraId="5C6DCB18" w14:textId="77777777" w:rsidR="003554C5" w:rsidRDefault="002B34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Кардиологический профиль Расширенный</w:t>
      </w:r>
    </w:p>
    <w:p w14:paraId="7B154C61" w14:textId="77777777" w:rsidR="003554C5" w:rsidRDefault="002B34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"К сердцу с любовью"</w:t>
      </w:r>
    </w:p>
    <w:p w14:paraId="7B201E52" w14:textId="46596507" w:rsidR="003554C5" w:rsidRDefault="002B34E5">
      <w:pPr>
        <w:jc w:val="center"/>
      </w:pPr>
      <w:r>
        <w:rPr>
          <w:rFonts w:ascii="Times New Roman" w:hAnsi="Times New Roman" w:cs="Times New Roman"/>
          <w:b/>
        </w:rPr>
        <w:t>Стоимость программы 2</w:t>
      </w:r>
      <w:r w:rsidRPr="003E6474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</w:t>
      </w:r>
      <w:r w:rsidRPr="003E6474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00</w:t>
      </w:r>
    </w:p>
    <w:p w14:paraId="1A381E03" w14:textId="77777777" w:rsidR="003554C5" w:rsidRDefault="002B34E5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Объем предоставляемых услуг*</w:t>
      </w:r>
    </w:p>
    <w:p w14:paraId="75E4140E" w14:textId="77777777" w:rsidR="003554C5" w:rsidRDefault="002B34E5">
      <w:pPr>
        <w:pStyle w:val="aa"/>
        <w:numPr>
          <w:ilvl w:val="1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Приемы специалистов</w:t>
      </w:r>
    </w:p>
    <w:tbl>
      <w:tblPr>
        <w:tblW w:w="8860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88"/>
        <w:gridCol w:w="1172"/>
      </w:tblGrid>
      <w:tr w:rsidR="003554C5" w14:paraId="3ECAD673" w14:textId="77777777">
        <w:trPr>
          <w:trHeight w:val="461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5B6A" w14:textId="77777777" w:rsidR="003554C5" w:rsidRDefault="002B3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(осмотр, консультация) врача-кардиолога первичный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9D4F1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2DFFD097" w14:textId="77777777">
        <w:trPr>
          <w:trHeight w:val="399"/>
        </w:trPr>
        <w:tc>
          <w:tcPr>
            <w:tcW w:w="7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DCC3" w14:textId="77777777" w:rsidR="003554C5" w:rsidRDefault="002B3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(осмотр, консультация) врача-кардиолога повторный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D64B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9F2066C" w14:textId="77777777" w:rsidR="003554C5" w:rsidRDefault="002B34E5">
      <w:pPr>
        <w:pStyle w:val="aa"/>
        <w:numPr>
          <w:ilvl w:val="1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Лабораторная диагностика</w:t>
      </w:r>
    </w:p>
    <w:tbl>
      <w:tblPr>
        <w:tblW w:w="8846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77"/>
        <w:gridCol w:w="1169"/>
      </w:tblGrid>
      <w:tr w:rsidR="003554C5" w14:paraId="4CFAA585" w14:textId="77777777">
        <w:trPr>
          <w:trHeight w:val="416"/>
        </w:trPr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47B5" w14:textId="77777777" w:rsidR="003554C5" w:rsidRDefault="002B3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анализ крови + СОЭ с лейкоцитарной формулой (гемоглобин, гематокрит, эритроциты, лейкоциты, тромбоциты, эритроцитарные индексы) (кровь с ЭДТА)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C8DC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7A4854B6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B40F" w14:textId="77777777" w:rsidR="003554C5" w:rsidRDefault="002B3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анализ мочи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8DFF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6942F965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CB98" w14:textId="77777777" w:rsidR="003554C5" w:rsidRDefault="002B3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Взятие крови из вены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5B44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5B1FEC54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92A6" w14:textId="77777777" w:rsidR="003554C5" w:rsidRDefault="002B3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Холестерин общий (кровь (сыворотка))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C6EA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2DD8DE9A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2CF4" w14:textId="77777777" w:rsidR="003554C5" w:rsidRDefault="002B3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Холестерин-ЛПВП (Холестерин липопротеинов высокой плотности, HDL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α-холестерин) (сыворотка крови)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B6FB2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4534FAF3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072D0" w14:textId="77777777" w:rsidR="003554C5" w:rsidRDefault="002B3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Холестерин-ЛПНП (Холестерин липопротеинов низкой плотности, ЛПНП,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LDL, β-холестерин) (сыворотка крови)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19099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234003A9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C0D0D" w14:textId="77777777" w:rsidR="003554C5" w:rsidRDefault="002B3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Триглицериды (кровь (сыворотка))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7E38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1958D71A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31A6" w14:textId="77777777" w:rsidR="003554C5" w:rsidRDefault="002B3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Ca2+/Na+/K+/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(кровь (сыворотка))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A38B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63535FC1" w14:textId="77777777">
        <w:trPr>
          <w:trHeight w:val="359"/>
        </w:trPr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40BE7D" w14:textId="77777777" w:rsidR="003554C5" w:rsidRDefault="002B3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аминотрансфераза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(ALT, GPT) (кровь (сыворотка))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842C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68EE1B4D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8D5A30" w14:textId="77777777" w:rsidR="003554C5" w:rsidRDefault="002B3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Аспартат-аминотрансфераза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(AST, GOT) (кровь (сыворотка))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9AC92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0773CB61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9A5701" w14:textId="77777777" w:rsidR="003554C5" w:rsidRDefault="002B3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Про-натрийуретический N-концевой пептид В-типа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NtProBNP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888C5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58BDFB61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4E0B9A" w14:textId="77777777" w:rsidR="003554C5" w:rsidRDefault="002B3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Фибриноген (кровь с цитратом натрия)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D1BC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21493499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61978D" w14:textId="77777777" w:rsidR="003554C5" w:rsidRDefault="002B3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Антитромбин III (кровь с цитратом натрия)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B17F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10B7F5B2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7394CC" w14:textId="77777777" w:rsidR="003554C5" w:rsidRDefault="002B3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Протромбин + МНО (кровь с цитратом натрия)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06F7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2F0AB705" w14:textId="77777777">
        <w:trPr>
          <w:trHeight w:val="48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95778" w14:textId="77777777" w:rsidR="003554C5" w:rsidRDefault="002B3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Глюкоза (кровь (сыворотка))</w:t>
            </w:r>
          </w:p>
          <w:p w14:paraId="0A7DA470" w14:textId="77777777" w:rsidR="003554C5" w:rsidRDefault="002B34E5">
            <w:pPr>
              <w:tabs>
                <w:tab w:val="left" w:pos="142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0A52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91BFC61" w14:textId="77777777" w:rsidR="003554C5" w:rsidRDefault="003554C5">
      <w:pPr>
        <w:pStyle w:val="aa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51ADEC9B" w14:textId="77777777" w:rsidR="003554C5" w:rsidRDefault="002B34E5">
      <w:pPr>
        <w:pStyle w:val="aa"/>
        <w:numPr>
          <w:ilvl w:val="1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Инструментальная диагностика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8838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77"/>
        <w:gridCol w:w="1161"/>
      </w:tblGrid>
      <w:tr w:rsidR="003554C5" w14:paraId="6200304C" w14:textId="77777777">
        <w:trPr>
          <w:trHeight w:val="359"/>
        </w:trPr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C835" w14:textId="77777777" w:rsidR="003554C5" w:rsidRDefault="002B3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ЭКГ в 12-ти отведениях - снятие, расшифровка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612F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2E0D45FE" w14:textId="77777777">
        <w:trPr>
          <w:trHeight w:val="601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C6ED" w14:textId="77777777" w:rsidR="003554C5" w:rsidRDefault="002B34E5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Дуплексное сканирование экстракраниальных отделов магистральных артерий головы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3A7A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7633428C" w14:textId="77777777">
        <w:trPr>
          <w:trHeight w:val="556"/>
        </w:trPr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FBDC" w14:textId="77777777" w:rsidR="003554C5" w:rsidRDefault="002B3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lastRenderedPageBreak/>
              <w:t xml:space="preserve">Суточное мониторирование артериального давления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17E9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4EC5A1AD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ED45" w14:textId="77777777" w:rsidR="003554C5" w:rsidRDefault="002B3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Холтеровское мониторирование ЭКГ в течении 24 часов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74602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3CC83DEB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59B8" w14:textId="77777777" w:rsidR="003554C5" w:rsidRDefault="002B3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Рентгенография органов грудной клетки (2 проекции)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A297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4C5" w14:paraId="4458B570" w14:textId="77777777">
        <w:trPr>
          <w:trHeight w:val="406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C29A6" w14:textId="77777777" w:rsidR="003554C5" w:rsidRDefault="002B3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Эхокардиография с допплеровским анализом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B7DF" w14:textId="77777777" w:rsidR="003554C5" w:rsidRDefault="002B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A3551D9" w14:textId="77777777" w:rsidR="003554C5" w:rsidRDefault="002B34E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Ведение амбулаторной карты и другой медицинской документации, содержащей полную информацию об обращениях к врачу кардиологу, результатах лабораторных и инструментальных исследований. </w:t>
      </w:r>
    </w:p>
    <w:p w14:paraId="0A91A23D" w14:textId="77777777" w:rsidR="003554C5" w:rsidRDefault="002B34E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1009BEAD" w14:textId="77777777" w:rsidR="003554C5" w:rsidRDefault="002B34E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0E4B562" w14:textId="77777777" w:rsidR="003554C5" w:rsidRDefault="002B34E5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предоставления медицинских услуг *</w:t>
      </w:r>
    </w:p>
    <w:p w14:paraId="410F55D4" w14:textId="77777777" w:rsidR="003554C5" w:rsidRDefault="003554C5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</w:p>
    <w:p w14:paraId="045C8F12" w14:textId="77777777" w:rsidR="003554C5" w:rsidRDefault="002B34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6DE94BFA" w14:textId="77777777" w:rsidR="003554C5" w:rsidRDefault="002B34E5">
      <w:pPr>
        <w:pStyle w:val="a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получения медицинских услуг Пациент должен обратиться в «Поликлиника.ру» г. Москвы по одному из адресов: </w:t>
      </w:r>
    </w:p>
    <w:p w14:paraId="2A1496A1" w14:textId="77777777" w:rsidR="003554C5" w:rsidRDefault="003554C5">
      <w:pPr>
        <w:pStyle w:val="aa"/>
        <w:ind w:left="360"/>
        <w:jc w:val="both"/>
        <w:rPr>
          <w:rFonts w:ascii="Times New Roman" w:hAnsi="Times New Roman" w:cs="Times New Roman"/>
        </w:rPr>
      </w:pPr>
    </w:p>
    <w:p w14:paraId="72E36C09" w14:textId="77777777" w:rsidR="003554C5" w:rsidRDefault="002B34E5">
      <w:pPr>
        <w:pStyle w:val="a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Таганская, Адрес: </w:t>
      </w:r>
      <w:bookmarkStart w:id="0" w:name="_Hlk524516692"/>
      <w:r>
        <w:rPr>
          <w:rFonts w:ascii="Times New Roman" w:hAnsi="Times New Roman" w:cs="Times New Roman"/>
        </w:rPr>
        <w:t xml:space="preserve">г. Москва, </w:t>
      </w:r>
      <w:bookmarkEnd w:id="0"/>
      <w:r>
        <w:rPr>
          <w:rFonts w:ascii="Times New Roman" w:hAnsi="Times New Roman" w:cs="Times New Roman"/>
        </w:rPr>
        <w:t>ул. Таганская, д. 32/1, стр.17</w:t>
      </w:r>
    </w:p>
    <w:p w14:paraId="19B49566" w14:textId="77777777" w:rsidR="003554C5" w:rsidRDefault="002B34E5">
      <w:pPr>
        <w:pStyle w:val="a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Таганская</w:t>
      </w:r>
    </w:p>
    <w:p w14:paraId="3FD434E9" w14:textId="77777777" w:rsidR="003554C5" w:rsidRDefault="002B34E5">
      <w:pPr>
        <w:pStyle w:val="a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Сухаревская, Адрес: г. Москва, Большой Сухаревский переулок, д. 19, стр. 2</w:t>
      </w:r>
    </w:p>
    <w:p w14:paraId="4AFE93BA" w14:textId="77777777" w:rsidR="003554C5" w:rsidRDefault="002B34E5">
      <w:pPr>
        <w:pStyle w:val="a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Сухаревская </w:t>
      </w:r>
    </w:p>
    <w:p w14:paraId="2376328B" w14:textId="77777777" w:rsidR="003554C5" w:rsidRDefault="002B34E5">
      <w:pPr>
        <w:pStyle w:val="a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Красные ворота, Адрес: г. Москва, ул. Новая Басманная, д.10 стр.1 </w:t>
      </w:r>
    </w:p>
    <w:p w14:paraId="087DCE86" w14:textId="77777777" w:rsidR="003554C5" w:rsidRDefault="002B34E5">
      <w:pPr>
        <w:pStyle w:val="a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Красные ворота</w:t>
      </w:r>
    </w:p>
    <w:p w14:paraId="5D689DDB" w14:textId="77777777" w:rsidR="003554C5" w:rsidRDefault="002B34E5">
      <w:pPr>
        <w:pStyle w:val="a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- 1905, Адрес: г. Москва, Столярный переулок, д.7, к.2</w:t>
      </w:r>
    </w:p>
    <w:p w14:paraId="117CB6B9" w14:textId="77777777" w:rsidR="003554C5" w:rsidRDefault="002B34E5">
      <w:pPr>
        <w:pStyle w:val="a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1905 года</w:t>
      </w:r>
    </w:p>
    <w:p w14:paraId="787A9AB7" w14:textId="77777777" w:rsidR="003554C5" w:rsidRDefault="002B34E5">
      <w:pPr>
        <w:pStyle w:val="a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соответствии с графиком работы Клиники: </w:t>
      </w:r>
    </w:p>
    <w:p w14:paraId="128E5193" w14:textId="77777777" w:rsidR="003554C5" w:rsidRDefault="002B34E5">
      <w:pPr>
        <w:pStyle w:val="a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-Уточнить время работы филиала, указанного в п. 2.2. по номеру Контакт-центра                   8-495-925-88-78, на регистратуре, а также на сайте –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polyclinika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в разделе Контакты. </w:t>
      </w:r>
    </w:p>
    <w:p w14:paraId="78DC27E0" w14:textId="77777777" w:rsidR="003554C5" w:rsidRDefault="002B34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30F2B469" w14:textId="77777777" w:rsidR="003554C5" w:rsidRDefault="002B34E5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Исключения из Программы</w:t>
      </w:r>
    </w:p>
    <w:p w14:paraId="69FFF9AE" w14:textId="77777777" w:rsidR="003554C5" w:rsidRDefault="002B34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Медицинские услуги, проводимые по желанию Пациента, без медицинских показаний, не назначенные врачом «Поликлиника.ру». </w:t>
      </w:r>
    </w:p>
    <w:p w14:paraId="1C1A8ABD" w14:textId="77777777" w:rsidR="003554C5" w:rsidRDefault="002B34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Любые медицинские услуги, не указанные в пункте 1 настоящей Программы.</w:t>
      </w:r>
    </w:p>
    <w:p w14:paraId="4149382C" w14:textId="77777777" w:rsidR="003554C5" w:rsidRDefault="002B34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Услуги, не предусмотренные настоящей Программой или количественное превышение входящих в Программу услуг, оплачиваются дополнительно. </w:t>
      </w:r>
    </w:p>
    <w:p w14:paraId="30FCBCB6" w14:textId="77777777" w:rsidR="003554C5" w:rsidRDefault="003554C5">
      <w:pPr>
        <w:jc w:val="both"/>
      </w:pPr>
    </w:p>
    <w:sectPr w:rsidR="003554C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A3DA3"/>
    <w:multiLevelType w:val="multilevel"/>
    <w:tmpl w:val="A884417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AF168AE"/>
    <w:multiLevelType w:val="multilevel"/>
    <w:tmpl w:val="5F6E69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6D220B8F"/>
    <w:multiLevelType w:val="multilevel"/>
    <w:tmpl w:val="2E7A53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35058716">
    <w:abstractNumId w:val="1"/>
  </w:num>
  <w:num w:numId="2" w16cid:durableId="1631322575">
    <w:abstractNumId w:val="0"/>
  </w:num>
  <w:num w:numId="3" w16cid:durableId="181144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C5"/>
    <w:rsid w:val="002B34E5"/>
    <w:rsid w:val="003554C5"/>
    <w:rsid w:val="003E6474"/>
    <w:rsid w:val="00CD71C4"/>
    <w:rsid w:val="00F1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3163"/>
  <w15:docId w15:val="{A0848812-EA14-45DF-94E2-53E35EA1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52A80"/>
  </w:style>
  <w:style w:type="character" w:customStyle="1" w:styleId="a4">
    <w:name w:val="Нижний колонтитул Знак"/>
    <w:basedOn w:val="a0"/>
    <w:uiPriority w:val="99"/>
    <w:qFormat/>
    <w:rsid w:val="00152A80"/>
  </w:style>
  <w:style w:type="character" w:customStyle="1" w:styleId="ListLabel1">
    <w:name w:val="ListLabel 1"/>
    <w:qFormat/>
    <w:rPr>
      <w:rFonts w:ascii="Times New Roman" w:hAnsi="Times New Roman" w:cs="Times New Roman"/>
      <w:b/>
      <w:sz w:val="2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2E7797"/>
    <w:pPr>
      <w:ind w:left="720"/>
      <w:contextualSpacing/>
    </w:pPr>
  </w:style>
  <w:style w:type="paragraph" w:styleId="ab">
    <w:name w:val="header"/>
    <w:basedOn w:val="a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Кульбачук Татьяна Григорьевна</dc:creator>
  <dc:description/>
  <cp:lastModifiedBy>Шепель Олеся Павловна</cp:lastModifiedBy>
  <cp:revision>2</cp:revision>
  <dcterms:created xsi:type="dcterms:W3CDTF">2025-02-03T07:10:00Z</dcterms:created>
  <dcterms:modified xsi:type="dcterms:W3CDTF">2025-02-03T07:10:00Z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