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D754" w14:textId="77777777" w:rsidR="00463BF0" w:rsidRDefault="006022A9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>Приложение к Договору № 1</w:t>
      </w:r>
    </w:p>
    <w:p w14:paraId="5A7767FD" w14:textId="77777777" w:rsidR="00463BF0" w:rsidRDefault="006022A9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31DD30C6" w14:textId="77777777" w:rsidR="00463BF0" w:rsidRDefault="00463BF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A4E9EF" w14:textId="77777777" w:rsidR="00463BF0" w:rsidRDefault="00463BF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AF2CAD" w14:textId="77777777" w:rsidR="00463BF0" w:rsidRDefault="006022A9">
      <w:pPr>
        <w:widowControl w:val="0"/>
        <w:spacing w:after="0" w:line="240" w:lineRule="auto"/>
        <w:ind w:left="1077" w:hanging="107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</w:t>
      </w:r>
    </w:p>
    <w:p w14:paraId="7D519AD2" w14:textId="77777777" w:rsidR="00463BF0" w:rsidRDefault="006022A9">
      <w:pPr>
        <w:widowControl w:val="0"/>
        <w:spacing w:after="0" w:line="240" w:lineRule="auto"/>
        <w:ind w:left="340" w:hanging="34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ПРЕМЬЕР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3EAD7069" w14:textId="77777777" w:rsidR="00463BF0" w:rsidRDefault="006022A9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120 000 рублей</w:t>
      </w:r>
    </w:p>
    <w:p w14:paraId="1EBE4B61" w14:textId="77777777" w:rsidR="00463BF0" w:rsidRDefault="00463BF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5E9CE9" w14:textId="77777777" w:rsidR="00463BF0" w:rsidRDefault="006022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19B653DD" w14:textId="77777777" w:rsidR="00463BF0" w:rsidRDefault="006022A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пределами МКАД и в Московской области, вводятся повышающие коэффициенты </w:t>
      </w:r>
      <w:bookmarkStart w:id="0" w:name="_Hlk49424717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программу медицинского обслуживания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02BC0820" w14:textId="77777777" w:rsidR="00463BF0" w:rsidRDefault="00463B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463BF0" w14:paraId="0F06BFFA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06801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A090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463BF0" w14:paraId="2F68AC1E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9BFC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D4EF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D9FC5D3" w14:textId="77777777" w:rsidR="00463BF0" w:rsidRDefault="00463BF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5752211" w14:textId="77777777" w:rsidR="00463BF0" w:rsidRDefault="006022A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 </w:t>
      </w: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463BF0" w14:paraId="3886B199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8CE08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BF4B2F1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в пределах МКАД,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9D91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463BF0" w14:paraId="327C7A5B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FFF8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5038837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6586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1,7</w:t>
            </w:r>
          </w:p>
        </w:tc>
      </w:tr>
      <w:tr w:rsidR="00463BF0" w14:paraId="4FC2A634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C322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040D387" w14:textId="77777777" w:rsidR="00463BF0" w:rsidRDefault="00602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DCB4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796EF74D" w14:textId="77777777" w:rsidR="00463BF0" w:rsidRDefault="0046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11230B9" w14:textId="77777777" w:rsidR="00463BF0" w:rsidRDefault="006022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Объем услуг, оказываемых по медицинским показаниям детям в возрасте от 1 года до 3 </w:t>
      </w:r>
      <w:r>
        <w:rPr>
          <w:rFonts w:ascii="Times New Roman" w:hAnsi="Times New Roman" w:cs="Times New Roman"/>
          <w:b/>
          <w:bCs/>
          <w:sz w:val="24"/>
          <w:szCs w:val="24"/>
        </w:rPr>
        <w:t>лет:</w:t>
      </w:r>
    </w:p>
    <w:p w14:paraId="21E3E47A" w14:textId="77777777" w:rsidR="00463BF0" w:rsidRDefault="006022A9">
      <w:pPr>
        <w:spacing w:after="0" w:line="240" w:lineRule="auto"/>
        <w:jc w:val="both"/>
      </w:pPr>
      <w:bookmarkStart w:id="1" w:name="_Hlk40796449"/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</w:t>
      </w:r>
      <w:bookmarkEnd w:id="1"/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14:paraId="3EC0E9CC" w14:textId="77777777" w:rsidR="00463BF0" w:rsidRDefault="0046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9D609E9" w14:textId="77777777" w:rsidR="00463BF0" w:rsidRDefault="006022A9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УСЛУГИ ЛИЧНОГО </w:t>
      </w:r>
      <w:r>
        <w:rPr>
          <w:rFonts w:ascii="Times New Roman" w:hAnsi="Times New Roman" w:cs="Times New Roman"/>
          <w:b/>
          <w:sz w:val="24"/>
          <w:szCs w:val="24"/>
        </w:rPr>
        <w:t>ВРАЧА-ПЕДИАТРА:</w:t>
      </w:r>
    </w:p>
    <w:p w14:paraId="7346D81A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7FDD60F1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Организация необходимых амбулаторно-поликлинических услуг на базе Клиники; </w:t>
      </w:r>
      <w:r>
        <w:rPr>
          <w:kern w:val="0"/>
          <w:sz w:val="24"/>
          <w:szCs w:val="24"/>
          <w:lang w:eastAsia="ar-SA"/>
        </w:rPr>
        <w:t>составление плана вакцинации, диспансеризации, мониторинг состояния здоровья Пациенту по ходу лечения;</w:t>
      </w:r>
    </w:p>
    <w:p w14:paraId="6ADCF55C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</w:t>
      </w:r>
      <w:r>
        <w:rPr>
          <w:kern w:val="0"/>
          <w:sz w:val="24"/>
          <w:szCs w:val="24"/>
          <w:lang w:eastAsia="ar-SA"/>
        </w:rPr>
        <w:t>еделяемой врачом педиатром при оказании медицинской помощи;</w:t>
      </w:r>
    </w:p>
    <w:p w14:paraId="39BDB558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3DE2D29A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</w:t>
      </w:r>
      <w:r>
        <w:rPr>
          <w:kern w:val="0"/>
          <w:sz w:val="24"/>
          <w:szCs w:val="24"/>
          <w:lang w:eastAsia="ar-SA"/>
        </w:rPr>
        <w:t>го врача;</w:t>
      </w:r>
    </w:p>
    <w:p w14:paraId="41B62B6C" w14:textId="77777777" w:rsidR="00463BF0" w:rsidRDefault="006022A9">
      <w:pPr>
        <w:pStyle w:val="Standard"/>
        <w:ind w:left="284" w:firstLine="0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8-495-324-25-11  </w:t>
      </w:r>
    </w:p>
    <w:p w14:paraId="04ACA109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6DAA7EBA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Оформление рецеп</w:t>
      </w:r>
      <w:r>
        <w:rPr>
          <w:kern w:val="0"/>
          <w:sz w:val="24"/>
          <w:szCs w:val="24"/>
          <w:lang w:eastAsia="ar-SA"/>
        </w:rPr>
        <w:t>тов на лекарственные препараты (исключая льготные), выдача направлений, оформление санаторно-курортных карт;</w:t>
      </w:r>
    </w:p>
    <w:p w14:paraId="40CCA912" w14:textId="77777777" w:rsidR="00463BF0" w:rsidRDefault="006022A9">
      <w:pPr>
        <w:pStyle w:val="Standard"/>
        <w:numPr>
          <w:ilvl w:val="1"/>
          <w:numId w:val="4"/>
        </w:numPr>
      </w:pPr>
      <w:r>
        <w:rPr>
          <w:kern w:val="0"/>
          <w:sz w:val="24"/>
          <w:szCs w:val="24"/>
          <w:lang w:eastAsia="ar-SA"/>
        </w:rPr>
        <w:lastRenderedPageBreak/>
        <w:t>Ведение амбулаторной карты и другой медицинской документации в соответствие с установленными требованиями;</w:t>
      </w:r>
    </w:p>
    <w:p w14:paraId="067EE8FD" w14:textId="77777777" w:rsidR="00463BF0" w:rsidRDefault="00463BF0">
      <w:pPr>
        <w:pStyle w:val="Standard"/>
        <w:ind w:left="465" w:firstLine="0"/>
        <w:rPr>
          <w:kern w:val="0"/>
          <w:sz w:val="24"/>
          <w:szCs w:val="24"/>
          <w:lang w:eastAsia="ar-SA"/>
        </w:rPr>
      </w:pPr>
    </w:p>
    <w:p w14:paraId="4DBCF665" w14:textId="77777777" w:rsidR="00463BF0" w:rsidRDefault="006022A9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АМБУЛАТОРНО-ПОЛИКЛИНИЧЕСКАЯ ПОМОЩЬ В ПО</w:t>
      </w:r>
      <w:r>
        <w:rPr>
          <w:rFonts w:ascii="Times New Roman" w:hAnsi="Times New Roman" w:cs="Times New Roman"/>
          <w:b/>
          <w:sz w:val="24"/>
          <w:szCs w:val="24"/>
        </w:rPr>
        <w:t>ЛИКЛИНИКЕ ОКАЗЫВАЕТСЯ ТОЛЬКО ПО НАЗНАЧЕНИЮ ВРАЧА:</w:t>
      </w:r>
    </w:p>
    <w:p w14:paraId="65455B47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врачами специалистами (по направлению лечащего врача)</w:t>
      </w:r>
      <w:r>
        <w:rPr>
          <w:rFonts w:ascii="Times New Roman" w:hAnsi="Times New Roman" w:cs="Times New Roman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</w:t>
      </w:r>
      <w:r>
        <w:rPr>
          <w:rFonts w:ascii="Times New Roman" w:hAnsi="Times New Roman" w:cs="Times New Roman"/>
          <w:sz w:val="24"/>
          <w:szCs w:val="24"/>
        </w:rPr>
        <w:t>ьмолога, травматолога-ортопеда, уролога, физиотерапевта, хирурга, эндокринолога,</w:t>
      </w:r>
      <w:bookmarkStart w:id="2" w:name="_Hlk41499343"/>
      <w:r>
        <w:rPr>
          <w:rFonts w:ascii="Times New Roman" w:hAnsi="Times New Roman" w:cs="Times New Roman"/>
          <w:kern w:val="2"/>
          <w:sz w:val="24"/>
          <w:szCs w:val="24"/>
        </w:rPr>
        <w:t xml:space="preserve"> профилактический осмотр стоматолога – однократно за период прикрепления, детского психолога/психиатра - 1 консультация за период прикрепления</w:t>
      </w:r>
      <w:bookmarkEnd w:id="2"/>
      <w:r>
        <w:rPr>
          <w:rFonts w:ascii="Times New Roman" w:hAnsi="Times New Roman" w:cs="Times New Roman"/>
          <w:kern w:val="2"/>
          <w:sz w:val="24"/>
          <w:szCs w:val="24"/>
        </w:rPr>
        <w:t xml:space="preserve"> и др. согласно действующей Лиценз</w:t>
      </w:r>
      <w:r>
        <w:rPr>
          <w:rFonts w:ascii="Times New Roman" w:hAnsi="Times New Roman" w:cs="Times New Roman"/>
          <w:kern w:val="2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CBA3C9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sz w:val="24"/>
          <w:szCs w:val="24"/>
        </w:rPr>
        <w:t xml:space="preserve"> общеклинические, биохимические, </w:t>
      </w:r>
      <w:bookmarkStart w:id="3" w:name="_Hlk33517575"/>
      <w:r>
        <w:rPr>
          <w:rFonts w:ascii="Times New Roman" w:hAnsi="Times New Roman" w:cs="Times New Roman"/>
          <w:sz w:val="24"/>
          <w:szCs w:val="24"/>
        </w:rPr>
        <w:t xml:space="preserve">бактериологические,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4" w:name="_Hlk49348918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4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ТТГ- не более 2-х раз за период годового прикрепл</w:t>
      </w:r>
      <w:r>
        <w:rPr>
          <w:rFonts w:ascii="Times New Roman" w:hAnsi="Times New Roman" w:cs="Times New Roman"/>
          <w:sz w:val="24"/>
          <w:szCs w:val="24"/>
        </w:rPr>
        <w:t xml:space="preserve">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sz w:val="24"/>
          <w:szCs w:val="24"/>
        </w:rPr>
        <w:t>, исследование методом ПЦР (кроме молекулярно-генетических);</w:t>
      </w:r>
    </w:p>
    <w:p w14:paraId="0F572C91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Рентгеновские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</w:t>
      </w:r>
      <w:r>
        <w:rPr>
          <w:rFonts w:ascii="Times New Roman" w:hAnsi="Times New Roman" w:cs="Times New Roman"/>
          <w:sz w:val="24"/>
          <w:szCs w:val="24"/>
        </w:rPr>
        <w:t xml:space="preserve">); ультразвуковые исследования (кроме пункций под УЗ экранированием); ЭКГ; ЭЭГ; исследование функции внешнего дыхания; ЭХО-КГ,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мониторирование ЭКГ, суточное мониторирование АД; </w:t>
      </w:r>
    </w:p>
    <w:p w14:paraId="1E556249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</w:t>
      </w:r>
      <w:r>
        <w:rPr>
          <w:rFonts w:ascii="Times New Roman" w:hAnsi="Times New Roman" w:cs="Times New Roman"/>
          <w:sz w:val="24"/>
          <w:szCs w:val="24"/>
        </w:rPr>
        <w:t>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</w:t>
      </w:r>
      <w:r>
        <w:rPr>
          <w:rFonts w:ascii="Times New Roman" w:hAnsi="Times New Roman" w:cs="Times New Roman"/>
          <w:sz w:val="24"/>
          <w:szCs w:val="24"/>
        </w:rPr>
        <w:t>репления;</w:t>
      </w:r>
    </w:p>
    <w:p w14:paraId="4CA8596B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17B41F9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4334670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sz w:val="24"/>
          <w:szCs w:val="24"/>
          <w:u w:val="single"/>
        </w:rPr>
        <w:t>в поликлинике или на дому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209EE113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43346701"/>
      <w:bookmarkStart w:id="7" w:name="_Hlk40797333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экспертиза трудоспособности, выдача листков нетрудоспособности (Законными представителями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</w:t>
      </w:r>
      <w:r>
        <w:rPr>
          <w:rFonts w:ascii="Times New Roman" w:hAnsi="Times New Roman" w:cs="Times New Roman"/>
          <w:sz w:val="24"/>
          <w:szCs w:val="24"/>
        </w:rPr>
        <w:t xml:space="preserve">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</w:t>
      </w:r>
      <w:r>
        <w:rPr>
          <w:rFonts w:ascii="Times New Roman" w:hAnsi="Times New Roman" w:cs="Times New Roman"/>
          <w:sz w:val="24"/>
          <w:szCs w:val="24"/>
        </w:rPr>
        <w:t>070у), оформление справки в бассейн (ф. № 59)  (оформление справки и анализы), оформление сертификата о профилактических прививках по форме 156/у-93;</w:t>
      </w:r>
    </w:p>
    <w:p w14:paraId="0A2D53DF" w14:textId="77777777" w:rsidR="00463BF0" w:rsidRDefault="00463BF0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F74DCF" w14:textId="77777777" w:rsidR="00463BF0" w:rsidRDefault="006022A9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0AFBA" w14:textId="77777777" w:rsidR="00463BF0" w:rsidRDefault="006022A9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</w:t>
      </w:r>
      <w:r>
        <w:rPr>
          <w:rFonts w:ascii="Times New Roman" w:hAnsi="Times New Roman" w:cs="Times New Roman"/>
          <w:sz w:val="24"/>
          <w:szCs w:val="24"/>
        </w:rPr>
        <w:t xml:space="preserve">пления согласно повышающим коэффициентам за проживание за пределами МКАД. </w:t>
      </w:r>
    </w:p>
    <w:p w14:paraId="3F124EE2" w14:textId="77777777" w:rsidR="00463BF0" w:rsidRDefault="006022A9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помощи.</w:t>
      </w:r>
    </w:p>
    <w:p w14:paraId="3C69058D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среднего медицинского персонала на дому для забора биологического материала (анализ крови) по на</w:t>
      </w:r>
      <w:r>
        <w:rPr>
          <w:rFonts w:ascii="Times New Roman" w:hAnsi="Times New Roman" w:cs="Times New Roman"/>
          <w:sz w:val="24"/>
          <w:szCs w:val="24"/>
        </w:rPr>
        <w:t xml:space="preserve">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2406B6B6" w14:textId="77777777" w:rsidR="00463BF0" w:rsidRDefault="00463B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C1858" w14:textId="77777777" w:rsidR="00463BF0" w:rsidRDefault="00463B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EB298" w14:textId="77777777" w:rsidR="00463BF0" w:rsidRDefault="006022A9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ПЛАНОВЫЕ И ПРОФИЛАКТИЧЕСКИЕ МЕРОПРИЯТИЯ:</w:t>
      </w:r>
    </w:p>
    <w:p w14:paraId="1EF66E20" w14:textId="77777777" w:rsidR="00463BF0" w:rsidRDefault="006022A9">
      <w:pPr>
        <w:pStyle w:val="af0"/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Вакцинопрофила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личии медицинских противопоказаний вакцинация проводится по индивидуальному календарю прививок.</w:t>
      </w:r>
    </w:p>
    <w:p w14:paraId="6EEB93AB" w14:textId="77777777" w:rsidR="00463BF0" w:rsidRDefault="00463BF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D035A" w14:textId="77777777" w:rsidR="00463BF0" w:rsidRDefault="006022A9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62C673D4" w14:textId="77777777" w:rsidR="00463BF0" w:rsidRDefault="0046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66793" w14:textId="77777777" w:rsidR="00463BF0" w:rsidRDefault="0046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3"/>
        <w:gridCol w:w="2198"/>
      </w:tblGrid>
      <w:tr w:rsidR="00463BF0" w14:paraId="72C1D1B1" w14:textId="77777777">
        <w:tc>
          <w:tcPr>
            <w:tcW w:w="2517" w:type="dxa"/>
            <w:shd w:val="clear" w:color="auto" w:fill="auto"/>
          </w:tcPr>
          <w:p w14:paraId="77D07141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Возрастные периоды, в которые проводятся профилактические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1295B863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14CF657D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8" w:type="dxa"/>
            <w:shd w:val="clear" w:color="auto" w:fill="auto"/>
          </w:tcPr>
          <w:p w14:paraId="737536BC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463BF0" w14:paraId="5D23CBA1" w14:textId="77777777">
        <w:tc>
          <w:tcPr>
            <w:tcW w:w="2517" w:type="dxa"/>
            <w:shd w:val="clear" w:color="auto" w:fill="auto"/>
          </w:tcPr>
          <w:p w14:paraId="109655D6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7267A0D2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0C918D55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6E79EDD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8" w:type="dxa"/>
            <w:shd w:val="clear" w:color="auto" w:fill="auto"/>
          </w:tcPr>
          <w:p w14:paraId="3EC66BD6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463BF0" w14:paraId="13109C6A" w14:textId="77777777">
        <w:tc>
          <w:tcPr>
            <w:tcW w:w="2517" w:type="dxa"/>
            <w:shd w:val="clear" w:color="auto" w:fill="auto"/>
          </w:tcPr>
          <w:p w14:paraId="4147C5FE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9836754" w14:textId="77777777" w:rsidR="00463BF0" w:rsidRDefault="00463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FFB59" w14:textId="77777777" w:rsidR="00463BF0" w:rsidRDefault="0060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Окулист,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02FA6CAA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5C275560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C0336BD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5257F2F6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7F4D4833" w14:textId="77777777" w:rsidR="00463BF0" w:rsidRDefault="00463BF0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2D7C77C" w14:textId="77777777" w:rsidR="00463BF0" w:rsidRDefault="00463BF0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B0CBCBC" w14:textId="77777777" w:rsidR="00463BF0" w:rsidRDefault="00463BF0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2B14638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60" w:type="dxa"/>
        <w:tblInd w:w="-21" w:type="dxa"/>
        <w:tblLook w:val="04A0" w:firstRow="1" w:lastRow="0" w:firstColumn="1" w:lastColumn="0" w:noHBand="0" w:noVBand="1"/>
      </w:tblPr>
      <w:tblGrid>
        <w:gridCol w:w="3703"/>
        <w:gridCol w:w="5657"/>
      </w:tblGrid>
      <w:tr w:rsidR="00463BF0" w14:paraId="66453DEA" w14:textId="77777777">
        <w:tc>
          <w:tcPr>
            <w:tcW w:w="3703" w:type="dxa"/>
            <w:shd w:val="clear" w:color="auto" w:fill="auto"/>
          </w:tcPr>
          <w:p w14:paraId="15DFCEF4" w14:textId="77777777" w:rsidR="00463BF0" w:rsidRDefault="006022A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656" w:type="dxa"/>
            <w:shd w:val="clear" w:color="auto" w:fill="auto"/>
          </w:tcPr>
          <w:p w14:paraId="46131CD0" w14:textId="77777777" w:rsidR="00463BF0" w:rsidRDefault="006022A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463BF0" w14:paraId="16CCFC7A" w14:textId="77777777">
        <w:tc>
          <w:tcPr>
            <w:tcW w:w="3703" w:type="dxa"/>
            <w:shd w:val="clear" w:color="auto" w:fill="auto"/>
          </w:tcPr>
          <w:p w14:paraId="0965187F" w14:textId="77777777" w:rsidR="00463BF0" w:rsidRDefault="006022A9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5656" w:type="dxa"/>
            <w:shd w:val="clear" w:color="auto" w:fill="auto"/>
          </w:tcPr>
          <w:p w14:paraId="0669757D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463BF0" w14:paraId="69C4E519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50FE9369" w14:textId="77777777" w:rsidR="00463BF0" w:rsidRDefault="006022A9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5169FABC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463BF0" w14:paraId="0590631D" w14:textId="77777777">
        <w:tc>
          <w:tcPr>
            <w:tcW w:w="3703" w:type="dxa"/>
            <w:shd w:val="clear" w:color="auto" w:fill="auto"/>
          </w:tcPr>
          <w:p w14:paraId="4195D203" w14:textId="77777777" w:rsidR="00463BF0" w:rsidRDefault="006022A9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5656" w:type="dxa"/>
            <w:shd w:val="clear" w:color="auto" w:fill="auto"/>
          </w:tcPr>
          <w:p w14:paraId="2BA6A671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334BFF5D" w14:textId="77777777" w:rsidR="00463BF0" w:rsidRDefault="00463B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BF0" w14:paraId="61268575" w14:textId="77777777">
        <w:tc>
          <w:tcPr>
            <w:tcW w:w="3703" w:type="dxa"/>
            <w:shd w:val="clear" w:color="auto" w:fill="auto"/>
          </w:tcPr>
          <w:p w14:paraId="0F36F839" w14:textId="77777777" w:rsidR="00463BF0" w:rsidRDefault="006022A9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5656" w:type="dxa"/>
            <w:shd w:val="clear" w:color="auto" w:fill="auto"/>
          </w:tcPr>
          <w:p w14:paraId="4ADD6E62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2BE090FA" w14:textId="77777777" w:rsidR="00463BF0" w:rsidRDefault="0046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BF0" w14:paraId="1EFACE4C" w14:textId="77777777">
        <w:tc>
          <w:tcPr>
            <w:tcW w:w="3703" w:type="dxa"/>
            <w:shd w:val="clear" w:color="auto" w:fill="auto"/>
          </w:tcPr>
          <w:p w14:paraId="1DDAD404" w14:textId="77777777" w:rsidR="00463BF0" w:rsidRDefault="006022A9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6F045041" w14:textId="77777777" w:rsidR="00463BF0" w:rsidRDefault="00463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auto"/>
          </w:tcPr>
          <w:p w14:paraId="1387AD4D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Манту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(Туберкулин)</w:t>
            </w:r>
          </w:p>
          <w:p w14:paraId="571014CD" w14:textId="77777777" w:rsidR="00463BF0" w:rsidRDefault="0046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BF0" w14:paraId="6B8C6577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16C8FA93" w14:textId="77777777" w:rsidR="00463BF0" w:rsidRDefault="006022A9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37419F63" w14:textId="77777777" w:rsidR="00463BF0" w:rsidRDefault="0060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041D7188" w14:textId="77777777" w:rsidR="00463BF0" w:rsidRDefault="006022A9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78992613" w14:textId="679D8755" w:rsidR="00463BF0" w:rsidRDefault="006022A9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зменения по вакцинопрофилактике производятся согласно с изменениями Приказа МЗ РФ № 125н от 21.03.2014 г.</w:t>
      </w:r>
    </w:p>
    <w:p w14:paraId="2656A588" w14:textId="77777777" w:rsidR="00463BF0" w:rsidRDefault="006022A9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Вакцинация, не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65192B58" w14:textId="77777777" w:rsidR="00463BF0" w:rsidRDefault="006022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11A0C01D" w14:textId="77777777" w:rsidR="00463BF0" w:rsidRDefault="006022A9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ПРЕДОСТАВЛЕНИЯ МЕДИЦИНСКОЙ ПОМОЩИ ПО ПРОГРАММЕ «ДОЧКИ-СЫНОЧКИ» ПРЕМЬЕР ДЛЯ ДЕТЕЙ В ВОЗРАСТЕ ОТ 1 ДО 3 </w:t>
      </w:r>
      <w:r>
        <w:rPr>
          <w:rFonts w:ascii="Times New Roman" w:hAnsi="Times New Roman" w:cs="Times New Roman"/>
          <w:b/>
          <w:bCs/>
          <w:sz w:val="24"/>
          <w:szCs w:val="24"/>
        </w:rPr>
        <w:t>ЛЕТ:</w:t>
      </w:r>
    </w:p>
    <w:p w14:paraId="5EF6D6A6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3E958E66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</w:t>
      </w:r>
      <w:r>
        <w:rPr>
          <w:rFonts w:ascii="Times New Roman" w:hAnsi="Times New Roman" w:cs="Times New Roman"/>
          <w:sz w:val="24"/>
          <w:szCs w:val="24"/>
        </w:rPr>
        <w:t xml:space="preserve">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0A84AEB5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Медицинские услуги оказываются в соответствии с режимом работы Поликлиники с </w:t>
      </w:r>
      <w:r>
        <w:rPr>
          <w:rFonts w:ascii="Times New Roman" w:hAnsi="Times New Roman" w:cs="Times New Roman"/>
          <w:sz w:val="24"/>
          <w:szCs w:val="24"/>
        </w:rPr>
        <w:t>8.00 до 22.00 без выходных.</w:t>
      </w:r>
    </w:p>
    <w:p w14:paraId="1F2F0C74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AFD888B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9264722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через круглосуточный контакт центр: +7(495) 925-88-78, через личный кабинет  на сайте </w:t>
      </w:r>
      <w:hyperlink r:id="rId6">
        <w:r>
          <w:rPr>
            <w:rStyle w:val="ListLabel10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7">
        <w:r>
          <w:rPr>
            <w:rStyle w:val="ListLabel10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9"/>
    </w:p>
    <w:p w14:paraId="1B6C2480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1EC0FA79" w14:textId="77777777" w:rsidR="00463BF0" w:rsidRDefault="006022A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C55C1BB" w14:textId="77777777" w:rsidR="00463BF0" w:rsidRDefault="006022A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после 14:00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ляются на следующий день. </w:t>
      </w:r>
    </w:p>
    <w:p w14:paraId="30F6119B" w14:textId="77777777" w:rsidR="00463BF0" w:rsidRDefault="006022A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B0E25B9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8CA0FD0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Медицинская помощь на дому </w:t>
      </w:r>
      <w:r>
        <w:rPr>
          <w:color w:val="auto"/>
          <w:szCs w:val="24"/>
        </w:rPr>
        <w:t>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1ACD5DBB" w14:textId="77777777" w:rsidR="00463BF0" w:rsidRDefault="006022A9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</w:t>
      </w:r>
      <w:r>
        <w:rPr>
          <w:rFonts w:ascii="Times New Roman" w:hAnsi="Times New Roman" w:cs="Times New Roman"/>
          <w:sz w:val="24"/>
          <w:szCs w:val="24"/>
        </w:rPr>
        <w:t>та.</w:t>
      </w:r>
    </w:p>
    <w:p w14:paraId="53918721" w14:textId="77777777" w:rsidR="00463BF0" w:rsidRDefault="006022A9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_DdeLink__8341_817890463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10F9DFAC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</w:t>
      </w:r>
      <w:r>
        <w:rPr>
          <w:color w:val="auto"/>
          <w:szCs w:val="24"/>
        </w:rPr>
        <w:t>ащается к врачу - педиатру или менеджеру по сопровождению.</w:t>
      </w:r>
    </w:p>
    <w:p w14:paraId="5D06856D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5E398C6C" w14:textId="77777777" w:rsidR="00463BF0" w:rsidRDefault="006022A9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Внеплановая помощь при наличии экстренных и неотложных медицинских показаний при </w:t>
      </w:r>
      <w:r>
        <w:rPr>
          <w:rFonts w:ascii="Times New Roman" w:hAnsi="Times New Roman" w:cs="Times New Roman"/>
          <w:sz w:val="24"/>
          <w:szCs w:val="24"/>
        </w:rPr>
        <w:t>обращении в Поликлинику оказывается по факту обращения.</w:t>
      </w:r>
    </w:p>
    <w:p w14:paraId="60CD05AA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</w:t>
      </w:r>
      <w:r>
        <w:rPr>
          <w:color w:val="auto"/>
          <w:szCs w:val="24"/>
        </w:rPr>
        <w:t>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45F4352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Предусмотренные программой графики планового ос</w:t>
      </w:r>
      <w:r>
        <w:rPr>
          <w:color w:val="auto"/>
          <w:szCs w:val="24"/>
        </w:rPr>
        <w:t>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45A65E3B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</w:t>
      </w:r>
      <w:r>
        <w:rPr>
          <w:bCs/>
          <w:color w:val="auto"/>
          <w:szCs w:val="24"/>
        </w:rPr>
        <w:t>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1A79D52D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</w:t>
      </w:r>
      <w:r>
        <w:rPr>
          <w:bCs/>
          <w:color w:val="auto"/>
          <w:szCs w:val="24"/>
        </w:rPr>
        <w:t xml:space="preserve">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4EF3EDB9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Диспансерные осмотры врачами-специалистами при необходимости п</w:t>
      </w:r>
      <w:r>
        <w:rPr>
          <w:color w:val="auto"/>
          <w:szCs w:val="24"/>
        </w:rPr>
        <w:t>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7EF3ABE5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Вакцинация осуществляется вакцинами отечественного или зарубежного</w:t>
      </w:r>
      <w:r>
        <w:rPr>
          <w:color w:val="auto"/>
          <w:szCs w:val="24"/>
        </w:rPr>
        <w:t xml:space="preserve">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65165A4A" w14:textId="77777777" w:rsidR="00463BF0" w:rsidRDefault="006022A9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</w:t>
      </w:r>
      <w:r>
        <w:rPr>
          <w:color w:val="auto"/>
          <w:szCs w:val="24"/>
        </w:rPr>
        <w:t>результатов проб, проводится только в условиях поликлиники.</w:t>
      </w:r>
    </w:p>
    <w:p w14:paraId="2592AA84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06A4576F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</w:t>
      </w:r>
      <w:r>
        <w:rPr>
          <w:color w:val="auto"/>
          <w:szCs w:val="24"/>
        </w:rPr>
        <w:t>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69BAE9C1" w14:textId="77777777" w:rsidR="00463BF0" w:rsidRDefault="006022A9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лечащему врачу и врачам-специалистам </w:t>
      </w:r>
      <w:r>
        <w:rPr>
          <w:rFonts w:ascii="Times New Roman" w:hAnsi="Times New Roman" w:cs="Times New Roman"/>
          <w:sz w:val="24"/>
          <w:szCs w:val="24"/>
        </w:rPr>
        <w:t>полную и достоверную информацию об анамнезе и состоянии здоровья Пациента.</w:t>
      </w:r>
    </w:p>
    <w:p w14:paraId="42A6864D" w14:textId="77777777" w:rsidR="00463BF0" w:rsidRDefault="006022A9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097B151D" w14:textId="77777777" w:rsidR="00463BF0" w:rsidRDefault="006022A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1E5A48B" w14:textId="77777777" w:rsidR="00463BF0" w:rsidRDefault="006022A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</w:t>
      </w:r>
      <w:r>
        <w:rPr>
          <w:rFonts w:ascii="Times New Roman" w:hAnsi="Times New Roman" w:cs="Times New Roman"/>
          <w:sz w:val="24"/>
          <w:szCs w:val="24"/>
        </w:rPr>
        <w:t>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</w:t>
      </w:r>
      <w:r>
        <w:rPr>
          <w:rFonts w:ascii="Times New Roman" w:hAnsi="Times New Roman" w:cs="Times New Roman"/>
          <w:sz w:val="24"/>
          <w:szCs w:val="24"/>
        </w:rPr>
        <w:t xml:space="preserve">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71E64C5F" w14:textId="77777777" w:rsidR="00463BF0" w:rsidRDefault="006022A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B0CDD96" w14:textId="77777777" w:rsidR="00463BF0" w:rsidRDefault="006022A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</w:t>
      </w:r>
      <w:r>
        <w:rPr>
          <w:rFonts w:ascii="Times New Roman" w:hAnsi="Times New Roman" w:cs="Times New Roman"/>
          <w:sz w:val="24"/>
          <w:szCs w:val="24"/>
        </w:rPr>
        <w:t>цинских документах.</w:t>
      </w:r>
    </w:p>
    <w:p w14:paraId="279D8DBF" w14:textId="77777777" w:rsidR="00463BF0" w:rsidRDefault="006022A9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253B273" w14:textId="77777777" w:rsidR="00463BF0" w:rsidRDefault="006022A9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</w:t>
      </w:r>
      <w:r>
        <w:rPr>
          <w:rFonts w:ascii="Times New Roman" w:hAnsi="Times New Roman" w:cs="Times New Roman"/>
          <w:sz w:val="24"/>
          <w:szCs w:val="24"/>
        </w:rPr>
        <w:t>риостановить оказание медицинских услуг по данному заболеванию в рамках действующего Договора.</w:t>
      </w:r>
    </w:p>
    <w:p w14:paraId="3FF1CC5B" w14:textId="77777777" w:rsidR="00463BF0" w:rsidRDefault="006022A9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</w:t>
      </w:r>
      <w:r>
        <w:rPr>
          <w:rFonts w:ascii="Times New Roman" w:hAnsi="Times New Roman" w:cs="Times New Roman"/>
          <w:sz w:val="24"/>
          <w:szCs w:val="24"/>
        </w:rPr>
        <w:t>щего коэффициента или расторгает договор согласно условиям прописанных в Договоре.</w:t>
      </w:r>
    </w:p>
    <w:p w14:paraId="3A398C16" w14:textId="77777777" w:rsidR="00463BF0" w:rsidRDefault="00463BF0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BFF757" w14:textId="77777777" w:rsidR="00463BF0" w:rsidRDefault="006022A9">
      <w:pPr>
        <w:pStyle w:val="af0"/>
        <w:numPr>
          <w:ilvl w:val="0"/>
          <w:numId w:val="5"/>
        </w:numPr>
        <w:tabs>
          <w:tab w:val="left" w:pos="0"/>
          <w:tab w:val="left" w:pos="1260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7B80AC27" w14:textId="77777777" w:rsidR="00463BF0" w:rsidRDefault="006022A9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Личного врача-педиатра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 Личного врача-педиатра</w:t>
      </w:r>
    </w:p>
    <w:p w14:paraId="1259556C" w14:textId="77777777" w:rsidR="00463BF0" w:rsidRDefault="006022A9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082ED074" w14:textId="77777777" w:rsidR="00463BF0" w:rsidRDefault="006022A9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работы персонального менеджера </w:t>
      </w:r>
    </w:p>
    <w:p w14:paraId="06FF98CF" w14:textId="77777777" w:rsidR="00463BF0" w:rsidRDefault="006022A9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Прямая связь с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зав.отделением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/главным врачом детского отделения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695E630" w14:textId="77777777" w:rsidR="00463BF0" w:rsidRDefault="006022A9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Плановые осмотры Пациента на дому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блюдающим врачом-педиатром в соответствии с графиком патронажа по возрасту. </w:t>
      </w:r>
    </w:p>
    <w:p w14:paraId="0FAC80A1" w14:textId="77777777" w:rsidR="00463BF0" w:rsidRDefault="006022A9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67CF5503" w14:textId="77777777" w:rsidR="00463BF0" w:rsidRDefault="00602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</w:p>
    <w:p w14:paraId="17FD3A98" w14:textId="77777777" w:rsidR="00463BF0" w:rsidRDefault="00463BF0">
      <w:p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bookmarkStart w:id="11" w:name="_Hlk41421531"/>
      <w:bookmarkStart w:id="12" w:name="_Hlk43132491"/>
      <w:bookmarkEnd w:id="11"/>
      <w:bookmarkEnd w:id="12"/>
    </w:p>
    <w:p w14:paraId="68BD9F46" w14:textId="77777777" w:rsidR="00463BF0" w:rsidRPr="006022A9" w:rsidRDefault="006022A9">
      <w:pPr>
        <w:pStyle w:val="af2"/>
        <w:widowControl w:val="0"/>
        <w:numPr>
          <w:ilvl w:val="0"/>
          <w:numId w:val="5"/>
        </w:numPr>
        <w:overflowPunct w:val="0"/>
        <w:jc w:val="both"/>
        <w:rPr>
          <w:lang w:val="ru-RU"/>
        </w:rPr>
      </w:pPr>
      <w:r>
        <w:rPr>
          <w:rFonts w:eastAsia="Arial Unicode MS"/>
          <w:lang w:val="ru-RU"/>
        </w:rPr>
        <w:t xml:space="preserve">Программой не оплачиваются </w:t>
      </w:r>
      <w:r>
        <w:rPr>
          <w:rFonts w:eastAsia="Arial Unicode MS"/>
          <w:lang w:val="ru-RU"/>
        </w:rPr>
        <w:t>следующие медицинские услуги:</w:t>
      </w:r>
    </w:p>
    <w:p w14:paraId="4D943A43" w14:textId="77777777" w:rsidR="00463BF0" w:rsidRDefault="006022A9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4A8C0384" w14:textId="77777777" w:rsidR="00463BF0" w:rsidRDefault="00463BF0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786FBD5C" w14:textId="77777777" w:rsidR="00463BF0" w:rsidRDefault="006022A9">
      <w:pPr>
        <w:pStyle w:val="af0"/>
        <w:widowControl w:val="0"/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Медицинские услуги, проводимые без медицинских показаний (по желанию пациента) или вне обострения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71C06D87" w14:textId="77777777" w:rsidR="00463BF0" w:rsidRDefault="006022A9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Медицинские услуги, не предусмотренные программой и лечебно-диагностическими возможностями лечебных </w:t>
      </w:r>
      <w:r>
        <w:rPr>
          <w:rFonts w:ascii="Times New Roman" w:eastAsia="Arial Unicode MS" w:hAnsi="Times New Roman" w:cs="Times New Roman"/>
          <w:lang w:eastAsia="ru-RU"/>
        </w:rPr>
        <w:t>учреждений</w:t>
      </w:r>
    </w:p>
    <w:p w14:paraId="7E36BEAA" w14:textId="77777777" w:rsidR="00463BF0" w:rsidRDefault="006022A9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153D6BE2" w14:textId="77777777" w:rsidR="00463BF0" w:rsidRDefault="00463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706074C5" w14:textId="77777777" w:rsidR="00463BF0" w:rsidRDefault="006022A9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3F6CA832" w14:textId="77777777" w:rsidR="00463BF0" w:rsidRDefault="0046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67D5F1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доброкачественные новообразования.</w:t>
      </w:r>
    </w:p>
    <w:p w14:paraId="52B65996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3897B3F9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дегенеративные заболевания нервной системы; болезнь Паркинсона и вторичны</w:t>
      </w:r>
      <w:r>
        <w:rPr>
          <w:rFonts w:ascii="Times New Roman" w:eastAsia="Times New Roman" w:hAnsi="Times New Roman" w:cs="Times New Roman"/>
          <w:lang w:eastAsia="ar-SA"/>
        </w:rPr>
        <w:t xml:space="preserve">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2EE02130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765FE16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Системные поражения соединительной ткани (включая ревма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4ED16F0D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539E367D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79D4168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6E3377A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и др.), включая соматические болезни, возникшие вследствие употребления указанных веществ.</w:t>
      </w:r>
    </w:p>
    <w:p w14:paraId="35D4378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963520C" w14:textId="77777777" w:rsidR="00463BF0" w:rsidRDefault="006022A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ИИ (косоглазие и прочие); нистагм.</w:t>
      </w:r>
    </w:p>
    <w:p w14:paraId="624F5094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тугоухость и другие потери слуха.</w:t>
      </w:r>
    </w:p>
    <w:p w14:paraId="17D31CC7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1903BE0F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3F9F0F07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410679E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1463FDB4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цирроз печени.</w:t>
      </w:r>
    </w:p>
    <w:p w14:paraId="5B08AC0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6BD110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E438DD0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10A45508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0B5EE00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Динамическое наблюдение при фиброзно-кистозной мастопатии (после установления диагноза); исслед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51C581B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Недостаточность и избыточность питания (в том числе ожирение); нарушения обмена веществ; подагра, наблюдение при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хронической железодефицитной анемии.</w:t>
      </w:r>
    </w:p>
    <w:p w14:paraId="210E88D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дроз и прочие).</w:t>
      </w:r>
    </w:p>
    <w:p w14:paraId="45A4C33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5CE24C1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708E7EF3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  <w:bookmarkStart w:id="13" w:name="_Hlk50759665"/>
      <w:bookmarkEnd w:id="13"/>
    </w:p>
    <w:p w14:paraId="25A913A2" w14:textId="77777777" w:rsidR="00463BF0" w:rsidRDefault="006022A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6263024B" w14:textId="77777777" w:rsidR="00463BF0" w:rsidRDefault="00463BF0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B5BEC4A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60847BB8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 числе в стоматологии).</w:t>
      </w:r>
    </w:p>
    <w:p w14:paraId="558B1B75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54A93AA2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Психотерапевтические услуги; услуги психолога, приемы психиатра, сердечно-сосудистого хирурга, ревматолога, пульмонолога,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нефролога, логопеда.</w:t>
      </w:r>
    </w:p>
    <w:p w14:paraId="7B3B3E9A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); авторские и экспериментальные методы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диагностики и лечения, не прошедшие сертификацию и не одобренные Министерством здравоохранения к применению.</w:t>
      </w:r>
    </w:p>
    <w:p w14:paraId="2ADD8D6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1086CB8A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1E3B312C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5FDA15C3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омассаж барабанной перепонки.</w:t>
      </w:r>
    </w:p>
    <w:p w14:paraId="4C81BD32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2843FB76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сультации и тесты, связанные с подбором очков, линз, коррекцией зрения.</w:t>
      </w:r>
    </w:p>
    <w:p w14:paraId="53129E9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C5B77C1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Выезд на дом врачей - 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услуг, кроме услуг, заявленных в программе медицинского обслужив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ания. </w:t>
      </w:r>
    </w:p>
    <w:p w14:paraId="2C0DD99E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2A624636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172C47DB" w14:textId="748DD3D4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Курсовые врачебные манипуляции и процедуры в офтальмологии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 числе аппаратные методы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18CD65EB" w14:textId="000472D1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гормональные и другие исследования (кроме указанн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ых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п.1.2. Программы), анализ кала на дисбактериоз, </w:t>
      </w:r>
      <w:bookmarkStart w:id="14" w:name="_Hlk43132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 на углеводы.</w:t>
      </w:r>
      <w:bookmarkEnd w:id="14"/>
    </w:p>
    <w:p w14:paraId="1ACB952E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и, предусмотренной Программой, экстренной профилактики столбняка и бешенства).</w:t>
      </w:r>
    </w:p>
    <w:p w14:paraId="0F26D104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связанные с оформлением санаторно-курортных карт.</w:t>
      </w:r>
    </w:p>
    <w:p w14:paraId="5F2D4EF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83BECCA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5DF7FA04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вязанные с выдачей/продлением справок без медицинских показаний, кроме указанных в п 2.7.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прохождением медико-социальной экспертизы; услуги, связанные с оформлением санаторно-курортных карт.</w:t>
      </w:r>
      <w:bookmarkStart w:id="15" w:name="_Hlk49354016"/>
      <w:bookmarkEnd w:id="15"/>
    </w:p>
    <w:p w14:paraId="0D3F563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1DBC2B1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</w:pPr>
      <w:bookmarkStart w:id="16" w:name="_Hlk49268145"/>
      <w:r>
        <w:rPr>
          <w:rFonts w:ascii="Times New Roman" w:hAnsi="Times New Roman" w:cs="Times New Roman"/>
          <w:b/>
          <w:bCs/>
          <w:sz w:val="24"/>
          <w:szCs w:val="24"/>
        </w:rPr>
        <w:t>Все виды стоматологических услуг, кроме указанных в программе</w:t>
      </w:r>
      <w:bookmarkEnd w:id="16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C8CF0C" w14:textId="77777777" w:rsidR="00463BF0" w:rsidRDefault="00463B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3BF0" w14:paraId="2D62FB4C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BBFBE5" w14:textId="77777777" w:rsidR="00463BF0" w:rsidRDefault="006022A9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16BB2F79" w14:textId="77777777" w:rsidR="00463BF0" w:rsidRDefault="00463B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90009" w14:textId="77777777" w:rsidR="00463BF0" w:rsidRDefault="006022A9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602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28233343" w14:textId="77777777" w:rsidR="00463BF0" w:rsidRDefault="006022A9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24A95" w14:textId="77777777" w:rsidR="00463BF0" w:rsidRDefault="006022A9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60A42DA3" w14:textId="77777777" w:rsidR="00463BF0" w:rsidRDefault="00463B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7BB8E" w14:textId="77777777" w:rsidR="00463BF0" w:rsidRDefault="006022A9"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494F5BBD" w14:textId="77777777" w:rsidR="00463BF0" w:rsidRDefault="00463BF0">
      <w:pPr>
        <w:spacing w:after="0" w:line="240" w:lineRule="auto"/>
      </w:pPr>
    </w:p>
    <w:sectPr w:rsidR="00463B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4387"/>
    <w:multiLevelType w:val="multilevel"/>
    <w:tmpl w:val="96ACC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45524"/>
    <w:multiLevelType w:val="multilevel"/>
    <w:tmpl w:val="1B028E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1C753A"/>
    <w:multiLevelType w:val="multilevel"/>
    <w:tmpl w:val="13C6ED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AA19B6"/>
    <w:multiLevelType w:val="multilevel"/>
    <w:tmpl w:val="09345E9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51BB4378"/>
    <w:multiLevelType w:val="multilevel"/>
    <w:tmpl w:val="32A8C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D0D3D"/>
    <w:multiLevelType w:val="multilevel"/>
    <w:tmpl w:val="27043A7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decimal"/>
      <w:lvlText w:val="%2.%6."/>
      <w:lvlJc w:val="left"/>
      <w:pPr>
        <w:ind w:left="1440" w:hanging="1080"/>
      </w:pPr>
    </w:lvl>
    <w:lvl w:ilvl="6">
      <w:start w:val="1"/>
      <w:numFmt w:val="decimal"/>
      <w:lvlText w:val="%2.%6.%7."/>
      <w:lvlJc w:val="left"/>
      <w:pPr>
        <w:ind w:left="1800" w:hanging="1440"/>
      </w:pPr>
    </w:lvl>
    <w:lvl w:ilvl="7">
      <w:start w:val="1"/>
      <w:numFmt w:val="decimal"/>
      <w:lvlText w:val="%2.%6.%7.%8."/>
      <w:lvlJc w:val="left"/>
      <w:pPr>
        <w:ind w:left="1800" w:hanging="1440"/>
      </w:pPr>
    </w:lvl>
    <w:lvl w:ilvl="8">
      <w:start w:val="1"/>
      <w:numFmt w:val="decimal"/>
      <w:lvlText w:val="%2.%6.%7.%8.%9."/>
      <w:lvlJc w:val="left"/>
      <w:pPr>
        <w:ind w:left="2160" w:hanging="1800"/>
      </w:pPr>
    </w:lvl>
  </w:abstractNum>
  <w:abstractNum w:abstractNumId="6" w15:restartNumberingAfterBreak="0">
    <w:nsid w:val="5BA51509"/>
    <w:multiLevelType w:val="multilevel"/>
    <w:tmpl w:val="76E80A5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F0"/>
    <w:rsid w:val="00463BF0"/>
    <w:rsid w:val="0060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5C8D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semiHidden/>
    <w:unhideWhenUsed/>
    <w:rsid w:val="009342F9"/>
    <w:rPr>
      <w:color w:val="0563C1" w:themeColor="hyperlink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i w:val="0"/>
      <w:sz w:val="22"/>
      <w:szCs w:val="22"/>
    </w:rPr>
  </w:style>
  <w:style w:type="character" w:customStyle="1" w:styleId="ListLabel62">
    <w:name w:val="ListLabel 62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3">
    <w:name w:val="ListLabel 63"/>
    <w:qFormat/>
    <w:rPr>
      <w:b w:val="0"/>
      <w:i w:val="0"/>
      <w:color w:val="000000"/>
      <w:sz w:val="22"/>
      <w:szCs w:val="22"/>
    </w:rPr>
  </w:style>
  <w:style w:type="character" w:customStyle="1" w:styleId="ListLabel64">
    <w:name w:val="ListLabel 64"/>
    <w:qFormat/>
    <w:rPr>
      <w:b/>
      <w:i w:val="0"/>
      <w:sz w:val="22"/>
      <w:szCs w:val="22"/>
    </w:rPr>
  </w:style>
  <w:style w:type="character" w:customStyle="1" w:styleId="ListLabel65">
    <w:name w:val="ListLabel 65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6">
    <w:name w:val="ListLabel 66"/>
    <w:qFormat/>
    <w:rPr>
      <w:b w:val="0"/>
      <w:i w:val="0"/>
      <w:color w:val="000000"/>
      <w:sz w:val="22"/>
      <w:szCs w:val="22"/>
    </w:rPr>
  </w:style>
  <w:style w:type="character" w:customStyle="1" w:styleId="ListLabel67">
    <w:name w:val="ListLabel 67"/>
    <w:qFormat/>
    <w:rPr>
      <w:color w:val="FF0000"/>
    </w:rPr>
  </w:style>
  <w:style w:type="character" w:customStyle="1" w:styleId="ListLabel68">
    <w:name w:val="ListLabel 68"/>
    <w:qFormat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Times New Roman" w:hAnsi="Times New Roman" w:cs="Wingdings"/>
      <w:b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FF0000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  <w:strike w:val="0"/>
      <w:dstrike w:val="0"/>
      <w:u w:val="none"/>
      <w:effect w:val="none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  <w:bCs/>
      <w:strike w:val="0"/>
      <w:dstrike w:val="0"/>
      <w:u w:val="none"/>
      <w:effect w:val="none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</w:rPr>
  </w:style>
  <w:style w:type="character" w:customStyle="1" w:styleId="ListLabel101">
    <w:name w:val="ListLabel 101"/>
    <w:qFormat/>
    <w:rPr>
      <w:b/>
      <w:i w:val="0"/>
      <w:iCs/>
      <w:color w:val="auto"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/>
      <w:b/>
      <w:sz w:val="24"/>
    </w:rPr>
  </w:style>
  <w:style w:type="character" w:customStyle="1" w:styleId="ListLabel111">
    <w:name w:val="ListLabel 111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rFonts w:ascii="Times New Roman" w:hAnsi="Times New Roman"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 w:cs="Times New Roman"/>
      <w:sz w:val="24"/>
      <w:szCs w:val="24"/>
    </w:rPr>
  </w:style>
  <w:style w:type="character" w:customStyle="1" w:styleId="ListLabel130">
    <w:name w:val="ListLabel 130"/>
    <w:qFormat/>
    <w:rPr>
      <w:b/>
      <w:i w:val="0"/>
      <w:iCs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ascii="Times New Roman" w:hAnsi="Times New Roman"/>
      <w:b/>
      <w:sz w:val="24"/>
    </w:rPr>
  </w:style>
  <w:style w:type="character" w:customStyle="1" w:styleId="ListLabel140">
    <w:name w:val="ListLabel 140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</w:rPr>
  </w:style>
  <w:style w:type="character" w:customStyle="1" w:styleId="ListLabel148">
    <w:name w:val="ListLabel 148"/>
    <w:qFormat/>
    <w:rPr>
      <w:rFonts w:ascii="Times New Roman" w:hAnsi="Times New Roman" w:cs="Wingdings"/>
      <w:b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Pr>
      <w:b/>
      <w:i w:val="0"/>
      <w:iCs/>
      <w:color w:val="auto"/>
    </w:rPr>
  </w:style>
  <w:style w:type="character" w:customStyle="1" w:styleId="ListLabel160">
    <w:name w:val="ListLabel 160"/>
    <w:qFormat/>
    <w:rPr>
      <w:b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Times New Roman" w:hAnsi="Times New Roman"/>
      <w:b/>
      <w:sz w:val="24"/>
    </w:rPr>
  </w:style>
  <w:style w:type="character" w:customStyle="1" w:styleId="ListLabel169">
    <w:name w:val="ListLabel 1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rFonts w:ascii="Times New Roman" w:hAnsi="Times New Roman" w:cs="Wingdings"/>
      <w:b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 w:cs="Times New Roman"/>
      <w:sz w:val="24"/>
      <w:szCs w:val="24"/>
    </w:rPr>
  </w:style>
  <w:style w:type="character" w:customStyle="1" w:styleId="ListLabel188">
    <w:name w:val="ListLabel 188"/>
    <w:qFormat/>
    <w:rPr>
      <w:b/>
      <w:i w:val="0"/>
      <w:iCs/>
      <w:color w:val="auto"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ascii="Times New Roman" w:hAnsi="Times New Roman"/>
      <w:b/>
      <w:sz w:val="24"/>
    </w:rPr>
  </w:style>
  <w:style w:type="character" w:customStyle="1" w:styleId="ListLabel198">
    <w:name w:val="ListLabel 198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b/>
    </w:rPr>
  </w:style>
  <w:style w:type="character" w:customStyle="1" w:styleId="ListLabel204">
    <w:name w:val="ListLabel 204"/>
    <w:qFormat/>
    <w:rPr>
      <w:b/>
    </w:rPr>
  </w:style>
  <w:style w:type="character" w:customStyle="1" w:styleId="ListLabel205">
    <w:name w:val="ListLabel 205"/>
    <w:qFormat/>
    <w:rPr>
      <w:b/>
    </w:rPr>
  </w:style>
  <w:style w:type="character" w:customStyle="1" w:styleId="ListLabel206">
    <w:name w:val="ListLabel 206"/>
    <w:qFormat/>
    <w:rPr>
      <w:rFonts w:ascii="Times New Roman" w:hAnsi="Times New Roman"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512ABF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512ABF"/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5A61-C0CF-49CC-BC33-19ADC728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3580</Words>
  <Characters>20409</Characters>
  <Application>Microsoft Office Word</Application>
  <DocSecurity>0</DocSecurity>
  <Lines>170</Lines>
  <Paragraphs>47</Paragraphs>
  <ScaleCrop>false</ScaleCrop>
  <Company/>
  <LinksUpToDate>false</LinksUpToDate>
  <CharactersWithSpaces>23942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cp:lastPrinted>2024-07-03T14:13:00Z</cp:lastPrinted>
  <dcterms:created xsi:type="dcterms:W3CDTF">2024-09-18T12:39:00Z</dcterms:created>
  <dcterms:modified xsi:type="dcterms:W3CDTF">2024-09-18T12:39:00Z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