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B2C5" w14:textId="77777777" w:rsidR="001F7372" w:rsidRPr="001F7372" w:rsidRDefault="001F7372" w:rsidP="001F7372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 xml:space="preserve">Приложение № 1 </w:t>
      </w:r>
    </w:p>
    <w:p w14:paraId="17C9EBF6" w14:textId="72686782" w:rsidR="001F7372" w:rsidRPr="001F7372" w:rsidRDefault="001F7372" w:rsidP="001F7372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к Договору № ___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________</w:t>
      </w: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_ от _____2025 г.</w:t>
      </w:r>
      <w:bookmarkEnd w:id="0"/>
    </w:p>
    <w:p w14:paraId="0F89449C" w14:textId="77777777" w:rsidR="005E1DDD" w:rsidRDefault="005E1DDD" w:rsidP="0092546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6C73B00" w14:textId="77777777" w:rsidR="005E1DDD" w:rsidRDefault="005E1DDD" w:rsidP="0092546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97A2570" w14:textId="09D59E62" w:rsidR="001F7372" w:rsidRPr="001F7372" w:rsidRDefault="001F7372" w:rsidP="0092546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 xml:space="preserve">Check </w:t>
      </w:r>
      <w:proofErr w:type="spellStart"/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up</w:t>
      </w:r>
      <w:proofErr w:type="spellEnd"/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 xml:space="preserve"> «</w:t>
      </w:r>
      <w:r w:rsidR="006E0FF3" w:rsidRPr="006E0FF3">
        <w:rPr>
          <w:rFonts w:ascii="Times New Roman" w:eastAsia="Calibri" w:hAnsi="Times New Roman" w:cs="Times New Roman"/>
          <w:b/>
          <w:kern w:val="0"/>
          <w14:ligatures w14:val="none"/>
        </w:rPr>
        <w:t>Весна без аллергии</w:t>
      </w: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"</w:t>
      </w:r>
    </w:p>
    <w:p w14:paraId="7DFAEBD0" w14:textId="0B35AF62" w:rsidR="001F7372" w:rsidRDefault="001F7372" w:rsidP="001F73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 xml:space="preserve">  Расширенный, диагностический при частой/повторяющейся </w:t>
      </w:r>
      <w:r w:rsidR="00925469">
        <w:rPr>
          <w:rFonts w:ascii="Times New Roman" w:eastAsia="Calibri" w:hAnsi="Times New Roman" w:cs="Times New Roman"/>
          <w:b/>
          <w:kern w:val="0"/>
          <w14:ligatures w14:val="none"/>
        </w:rPr>
        <w:t>весенней аллергии</w:t>
      </w:r>
    </w:p>
    <w:p w14:paraId="134530FE" w14:textId="77777777" w:rsidR="00925469" w:rsidRPr="001F7372" w:rsidRDefault="00925469" w:rsidP="001F73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EE7287F" w14:textId="491555B3" w:rsidR="001F7372" w:rsidRPr="001F7372" w:rsidRDefault="001F7372" w:rsidP="001F7372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Стоимость программы 1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2</w:t>
      </w: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 xml:space="preserve"> 000 </w:t>
      </w:r>
      <w:proofErr w:type="spellStart"/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руб</w:t>
      </w:r>
      <w:proofErr w:type="spellEnd"/>
    </w:p>
    <w:p w14:paraId="35098AF2" w14:textId="77777777" w:rsidR="001F7372" w:rsidRPr="001F7372" w:rsidRDefault="001F7372" w:rsidP="001F7372">
      <w:pPr>
        <w:numPr>
          <w:ilvl w:val="0"/>
          <w:numId w:val="1"/>
        </w:num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Объем предоставляемых услуг*</w:t>
      </w:r>
    </w:p>
    <w:p w14:paraId="4A2434AA" w14:textId="77777777" w:rsidR="001F7372" w:rsidRPr="001F7372" w:rsidRDefault="001F7372" w:rsidP="001F7372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A0533EC" w14:textId="77777777" w:rsidR="001F7372" w:rsidRPr="001F7372" w:rsidRDefault="001F7372" w:rsidP="001F7372">
      <w:pPr>
        <w:numPr>
          <w:ilvl w:val="1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Приемы специалистов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7"/>
        <w:gridCol w:w="1536"/>
      </w:tblGrid>
      <w:tr w:rsidR="001F7372" w:rsidRPr="001F7372" w14:paraId="59367FA7" w14:textId="77777777" w:rsidTr="001F7372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E097" w14:textId="04F21675" w:rsidR="001F7372" w:rsidRPr="001F7372" w:rsidRDefault="001F7372" w:rsidP="001F737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Прием (осмотр, консультация) врача-аллерголога-иммунолога первичный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E45C" w14:textId="77777777" w:rsidR="001F7372" w:rsidRPr="001F7372" w:rsidRDefault="001F7372" w:rsidP="001F73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</w:tr>
      <w:tr w:rsidR="001F7372" w:rsidRPr="001F7372" w14:paraId="0305FE9F" w14:textId="77777777" w:rsidTr="001F7372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0888" w14:textId="047B773E" w:rsidR="001F7372" w:rsidRPr="001F7372" w:rsidRDefault="001F7372" w:rsidP="001F73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Прием (осмотр, консультация) врача-аллерголога-иммунолога повторный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FB3C" w14:textId="77777777" w:rsidR="001F7372" w:rsidRPr="001F7372" w:rsidRDefault="001F7372" w:rsidP="001F73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</w:tr>
    </w:tbl>
    <w:p w14:paraId="1805DABA" w14:textId="77777777" w:rsidR="001F7372" w:rsidRPr="001F7372" w:rsidRDefault="001F7372" w:rsidP="001F7372">
      <w:pPr>
        <w:numPr>
          <w:ilvl w:val="1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 xml:space="preserve"> Лабораторная диагностика</w:t>
      </w:r>
    </w:p>
    <w:tbl>
      <w:tblPr>
        <w:tblW w:w="927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0"/>
        <w:gridCol w:w="1560"/>
      </w:tblGrid>
      <w:tr w:rsidR="001F7372" w:rsidRPr="001F7372" w14:paraId="3103C296" w14:textId="77777777" w:rsidTr="001F7372">
        <w:trPr>
          <w:trHeight w:val="416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D78F" w14:textId="77777777" w:rsidR="001F7372" w:rsidRPr="001F7372" w:rsidRDefault="001F7372" w:rsidP="001F737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Взятие крови из вены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4617" w14:textId="77777777" w:rsidR="001F7372" w:rsidRPr="001F7372" w:rsidRDefault="001F7372" w:rsidP="001F73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</w:tr>
      <w:tr w:rsidR="001F7372" w:rsidRPr="001F7372" w14:paraId="7550055C" w14:textId="77777777" w:rsidTr="001F7372">
        <w:trPr>
          <w:trHeight w:val="90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D359" w14:textId="2E941449" w:rsidR="001F7372" w:rsidRPr="001F7372" w:rsidRDefault="001F7372" w:rsidP="001F737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Общий анализ крови + СОЭ с лейкоцитарной формулой (гемоглобин, гематокрит, эритроциты, лейкоциты, тромбоциты, эритроцитарные индексы) (кровь с ЭДТА)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FBE3" w14:textId="77777777" w:rsidR="001F7372" w:rsidRPr="001F7372" w:rsidRDefault="001F7372" w:rsidP="001F73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</w:tr>
      <w:tr w:rsidR="001F7372" w:rsidRPr="001F7372" w14:paraId="6CD338A1" w14:textId="77777777" w:rsidTr="001F7372">
        <w:trPr>
          <w:trHeight w:val="35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8B8" w14:textId="3AC35CAE" w:rsidR="001F7372" w:rsidRPr="001F7372" w:rsidRDefault="001F7372" w:rsidP="001F737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Скрининг аллергенов раннецветущих деревьев (ольха, лещина, вяз, ива, тополь) (TP5),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IgE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BCB4" w14:textId="77777777" w:rsidR="001F7372" w:rsidRPr="001F7372" w:rsidRDefault="001F7372" w:rsidP="001F73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</w:tr>
      <w:tr w:rsidR="001F7372" w:rsidRPr="001F7372" w14:paraId="46650470" w14:textId="77777777" w:rsidTr="001F7372">
        <w:trPr>
          <w:trHeight w:val="35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6043" w14:textId="0BD941EF" w:rsidR="001F7372" w:rsidRPr="001F7372" w:rsidRDefault="001F7372" w:rsidP="001F737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Скрининг аллергенов позднецветущих деревьев (клен, береза, дуб, бук, грецкий орех) (TP6), IgE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DA36" w14:textId="77777777" w:rsidR="001F7372" w:rsidRPr="001F7372" w:rsidRDefault="001F7372" w:rsidP="001F73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</w:tr>
      <w:tr w:rsidR="001F7372" w:rsidRPr="001F7372" w14:paraId="19DFA0F1" w14:textId="77777777" w:rsidTr="001F7372">
        <w:trPr>
          <w:trHeight w:val="35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06B8" w14:textId="480056DF" w:rsidR="001F7372" w:rsidRPr="001F7372" w:rsidRDefault="001F7372" w:rsidP="001F737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Скрининг бытовых аллергенов - домашняя пыль (D.Pteronyssimus, D. farinae, таракан) (HP1), IgE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8601" w14:textId="77777777" w:rsidR="001F7372" w:rsidRPr="001F7372" w:rsidRDefault="001F7372" w:rsidP="001F73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</w:tr>
      <w:tr w:rsidR="001F7372" w:rsidRPr="001F7372" w14:paraId="54BCCEBA" w14:textId="77777777" w:rsidTr="001F7372">
        <w:trPr>
          <w:trHeight w:val="35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0974" w14:textId="3C7D39F8" w:rsidR="001F7372" w:rsidRPr="001F7372" w:rsidRDefault="001F7372" w:rsidP="001F737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Скрининг аллергенов микроскопических грибов (aspergillus fumigatus, alterna-ria tenuis, cladosporium herba-rum, penicillium notatu) (MP1), IgE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810F" w14:textId="77777777" w:rsidR="001F7372" w:rsidRPr="001F7372" w:rsidRDefault="001F7372" w:rsidP="001F73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F7372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</w:tr>
    </w:tbl>
    <w:p w14:paraId="4A860D0F" w14:textId="77777777" w:rsidR="001F7372" w:rsidRPr="001F7372" w:rsidRDefault="001F7372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3AFD058" w14:textId="77777777" w:rsidR="001F7372" w:rsidRPr="001F7372" w:rsidRDefault="001F7372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1.4. Ведение амбулаторной карты и другой медицинской документации, содержащей полную информацию об обращениях к врачу терапевту, результатах лабораторных и инструментальных исследований. </w:t>
      </w:r>
    </w:p>
    <w:p w14:paraId="5AD875EA" w14:textId="77777777" w:rsidR="001F7372" w:rsidRPr="001F7372" w:rsidRDefault="001F7372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3D3089D2" w14:textId="77777777" w:rsidR="001F7372" w:rsidRPr="001F7372" w:rsidRDefault="001F7372" w:rsidP="001F7372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2.  Порядок предоставления медицинских услуг *</w:t>
      </w:r>
    </w:p>
    <w:p w14:paraId="0A2401C7" w14:textId="77777777" w:rsidR="001F7372" w:rsidRPr="001F7372" w:rsidRDefault="001F7372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2264E385" w14:textId="77777777" w:rsidR="001F7372" w:rsidRPr="001F7372" w:rsidRDefault="001F7372" w:rsidP="001F7372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2C4E53CC" w14:textId="77777777" w:rsidR="001F7372" w:rsidRPr="001F7372" w:rsidRDefault="001F7372" w:rsidP="001F7372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>- Сухаревская, Адрес: г Москва, Большой Сухаревский переулок, д. 19, стр. 2</w:t>
      </w:r>
    </w:p>
    <w:p w14:paraId="53F1944C" w14:textId="77777777" w:rsidR="001F7372" w:rsidRPr="001F7372" w:rsidRDefault="001F7372" w:rsidP="001F7372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>Метро: Сухаревская.</w:t>
      </w:r>
    </w:p>
    <w:p w14:paraId="72599611" w14:textId="77777777" w:rsidR="001F7372" w:rsidRPr="001F7372" w:rsidRDefault="001F7372" w:rsidP="001F7372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>- Пролетарская, Адрес: г. Москва, Крутицкий вал, д.26, стр.2</w:t>
      </w:r>
    </w:p>
    <w:p w14:paraId="71DF1098" w14:textId="77777777" w:rsidR="001F7372" w:rsidRPr="001F7372" w:rsidRDefault="001F7372" w:rsidP="001F7372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Метро: Пролетарская </w:t>
      </w:r>
    </w:p>
    <w:p w14:paraId="57E4EBFA" w14:textId="77777777" w:rsidR="001F7372" w:rsidRPr="001F7372" w:rsidRDefault="001F7372" w:rsidP="001F7372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>- Полянка, Адрес: г. Москва, ул. Большая Полянка, д. 42, стр. 4</w:t>
      </w:r>
    </w:p>
    <w:p w14:paraId="5E4AF9E1" w14:textId="528588FF" w:rsidR="001F7372" w:rsidRPr="001F7372" w:rsidRDefault="001F7372" w:rsidP="001F7372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Метро: Полянка </w:t>
      </w:r>
    </w:p>
    <w:p w14:paraId="7D611230" w14:textId="77777777" w:rsidR="001F7372" w:rsidRPr="001F7372" w:rsidRDefault="001F7372" w:rsidP="001F7372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- в соответствии с графиком работы Клиники: </w:t>
      </w:r>
    </w:p>
    <w:p w14:paraId="1003B965" w14:textId="77777777" w:rsidR="001F7372" w:rsidRPr="001F7372" w:rsidRDefault="001F7372" w:rsidP="001F7372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kern w:val="0"/>
          <w:lang w:val="en-US"/>
          <w14:ligatures w14:val="none"/>
        </w:rPr>
        <w:t>www</w:t>
      </w:r>
      <w:r w:rsidRPr="001F7372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1F7372">
        <w:rPr>
          <w:rFonts w:ascii="Times New Roman" w:eastAsia="Calibri" w:hAnsi="Times New Roman" w:cs="Times New Roman"/>
          <w:kern w:val="0"/>
          <w:lang w:val="en-US"/>
          <w14:ligatures w14:val="none"/>
        </w:rPr>
        <w:t>polyclinika</w:t>
      </w:r>
      <w:r w:rsidRPr="001F7372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1F7372">
        <w:rPr>
          <w:rFonts w:ascii="Times New Roman" w:eastAsia="Calibri" w:hAnsi="Times New Roman" w:cs="Times New Roman"/>
          <w:kern w:val="0"/>
          <w:lang w:val="en-US"/>
          <w14:ligatures w14:val="none"/>
        </w:rPr>
        <w:t>ru</w:t>
      </w: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 в разделе Контакты. </w:t>
      </w:r>
    </w:p>
    <w:p w14:paraId="79EC1834" w14:textId="77777777" w:rsidR="001F7372" w:rsidRPr="001F7372" w:rsidRDefault="001F7372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71696BCA" w14:textId="77777777" w:rsidR="001F7372" w:rsidRDefault="001F7372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4D1F60D" w14:textId="77777777" w:rsidR="002263D7" w:rsidRPr="002263D7" w:rsidRDefault="002263D7" w:rsidP="002263D7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263D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После прохождения </w:t>
      </w:r>
      <w:r w:rsidRPr="002263D7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Check</w:t>
      </w:r>
      <w:r w:rsidRPr="002263D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2263D7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up</w:t>
      </w:r>
      <w:r w:rsidRPr="002263D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«Весна без аллергии» предусмотрела скидка 10% на АСИТ терапию. </w:t>
      </w:r>
    </w:p>
    <w:p w14:paraId="15D93D99" w14:textId="77777777" w:rsidR="002263D7" w:rsidRPr="002263D7" w:rsidRDefault="002263D7" w:rsidP="002263D7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hyperlink r:id="rId5" w:history="1">
        <w:r w:rsidRPr="002263D7">
          <w:rPr>
            <w:rFonts w:ascii="Times New Roman" w:eastAsia="Calibri" w:hAnsi="Times New Roman" w:cs="Times New Roman"/>
            <w:b/>
            <w:bCs/>
            <w:color w:val="0563C1" w:themeColor="hyperlink"/>
            <w:kern w:val="0"/>
            <w:u w:val="single"/>
            <w14:ligatures w14:val="none"/>
          </w:rPr>
          <w:t>АСИТ - что это, показания, преимущества, как проводится аллерген-специфическая иммунотерапия</w:t>
        </w:r>
      </w:hyperlink>
    </w:p>
    <w:p w14:paraId="4A1CC723" w14:textId="3B203DBE" w:rsidR="002263D7" w:rsidRPr="002263D7" w:rsidRDefault="002263D7" w:rsidP="002263D7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263D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Для записи на терапию необходимо проконсультироваться с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в</w:t>
      </w:r>
      <w:r w:rsidRPr="002263D7">
        <w:rPr>
          <w:rFonts w:ascii="Times New Roman" w:eastAsia="Calibri" w:hAnsi="Times New Roman" w:cs="Times New Roman"/>
          <w:b/>
          <w:bCs/>
          <w:kern w:val="0"/>
          <w14:ligatures w14:val="none"/>
        </w:rPr>
        <w:t>рачом-аллергологом.</w:t>
      </w:r>
    </w:p>
    <w:p w14:paraId="37CD3D0D" w14:textId="77777777" w:rsidR="002263D7" w:rsidRPr="001F7372" w:rsidRDefault="002263D7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59099C" w14:textId="77777777" w:rsidR="001F7372" w:rsidRPr="001F7372" w:rsidRDefault="001F7372" w:rsidP="001F7372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3. Правила проведения программы</w:t>
      </w:r>
    </w:p>
    <w:p w14:paraId="16D28ECD" w14:textId="77777777" w:rsidR="001F7372" w:rsidRPr="001F7372" w:rsidRDefault="001F7372" w:rsidP="001F7372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1. Первичный прием у терапевта. </w:t>
      </w:r>
    </w:p>
    <w:p w14:paraId="26BCFBF5" w14:textId="77777777" w:rsidR="001F7372" w:rsidRPr="001F7372" w:rsidRDefault="001F7372" w:rsidP="001F7372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>- сбор анамнеза, подготовка к обследованию.</w:t>
      </w:r>
    </w:p>
    <w:p w14:paraId="3B1AA34C" w14:textId="77777777" w:rsidR="001F7372" w:rsidRPr="001F7372" w:rsidRDefault="001F7372" w:rsidP="001F7372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>2. Сдача всех анализов, проведение инструментальной диагностики</w:t>
      </w:r>
    </w:p>
    <w:p w14:paraId="07F7646B" w14:textId="77777777" w:rsidR="001F7372" w:rsidRPr="001F7372" w:rsidRDefault="001F7372" w:rsidP="001F7372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3. Заключительный повторный прием у врача терапевта. Получение заключения, рекомендаций по дополнительным обследованиям, назначение лечения.  </w:t>
      </w:r>
    </w:p>
    <w:p w14:paraId="38D40D20" w14:textId="77777777" w:rsidR="001F7372" w:rsidRPr="001F7372" w:rsidRDefault="001F7372" w:rsidP="001F7372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b/>
          <w:kern w:val="0"/>
          <w14:ligatures w14:val="none"/>
        </w:rPr>
        <w:t>4. Исключения из Программы</w:t>
      </w:r>
    </w:p>
    <w:p w14:paraId="3A085D91" w14:textId="77777777" w:rsidR="001F7372" w:rsidRPr="001F7372" w:rsidRDefault="001F7372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3.1. Медицинские услуги, проводимые по желанию Пациента, без медицинских показаний, не назначенные врачом «Поликлиника.ру». </w:t>
      </w:r>
    </w:p>
    <w:p w14:paraId="6DFA4E74" w14:textId="77777777" w:rsidR="001F7372" w:rsidRPr="001F7372" w:rsidRDefault="001F7372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>3.2. Любые медицинские услуги, не указанные в пункте 1 настоящей Программы.</w:t>
      </w:r>
    </w:p>
    <w:p w14:paraId="36A09C9F" w14:textId="77777777" w:rsidR="001F7372" w:rsidRPr="001F7372" w:rsidRDefault="001F7372" w:rsidP="001F7372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F7372">
        <w:rPr>
          <w:rFonts w:ascii="Times New Roman" w:eastAsia="Calibri" w:hAnsi="Times New Roman" w:cs="Times New Roman"/>
          <w:kern w:val="0"/>
          <w14:ligatures w14:val="none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22C6D3B5" w14:textId="77777777" w:rsidR="00A529C1" w:rsidRDefault="00A529C1"/>
    <w:sectPr w:rsidR="00A5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00523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61792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5C"/>
    <w:rsid w:val="000E05C4"/>
    <w:rsid w:val="001F7372"/>
    <w:rsid w:val="00205C9A"/>
    <w:rsid w:val="002263D7"/>
    <w:rsid w:val="0026189B"/>
    <w:rsid w:val="00273E14"/>
    <w:rsid w:val="003B5A82"/>
    <w:rsid w:val="005B6FD1"/>
    <w:rsid w:val="005E1DDD"/>
    <w:rsid w:val="006E0FF3"/>
    <w:rsid w:val="008031C0"/>
    <w:rsid w:val="00925469"/>
    <w:rsid w:val="00A34134"/>
    <w:rsid w:val="00A529C1"/>
    <w:rsid w:val="00B4685C"/>
    <w:rsid w:val="00D3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BFC5"/>
  <w15:chartTrackingRefBased/>
  <w15:docId w15:val="{34AFE9EC-8C25-454B-81B7-F72FBE5B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68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8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8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68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68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68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6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68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68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68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68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685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63D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yclinika.ru/tech/asitterap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2025-03-04T09:34:00Z</dcterms:created>
  <dcterms:modified xsi:type="dcterms:W3CDTF">2025-03-04T09:34:00Z</dcterms:modified>
</cp:coreProperties>
</file>