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5FE33978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детского здоровья» Оптима от 0 до 1 года в пределах </w:t>
      </w:r>
      <w:r w:rsidR="00EB32B3">
        <w:rPr>
          <w:rFonts w:cs="Times New Roman"/>
          <w:b/>
          <w:bCs/>
          <w:lang w:val="ru-RU"/>
        </w:rPr>
        <w:t xml:space="preserve">10 км от </w:t>
      </w:r>
      <w:r w:rsidRPr="00DC4CFC">
        <w:rPr>
          <w:rFonts w:cs="Times New Roman"/>
          <w:b/>
          <w:bCs/>
          <w:lang w:val="ru-RU"/>
        </w:rPr>
        <w:t>МКАД</w:t>
      </w:r>
    </w:p>
    <w:p w14:paraId="4CC72E18" w14:textId="765FA2F2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C2295D">
        <w:rPr>
          <w:rFonts w:cs="Times New Roman"/>
          <w:b/>
          <w:bCs/>
          <w:lang w:val="ru-RU"/>
        </w:rPr>
        <w:t>1</w:t>
      </w:r>
      <w:r w:rsidR="00EB32B3">
        <w:rPr>
          <w:rFonts w:cs="Times New Roman"/>
          <w:b/>
          <w:bCs/>
          <w:lang w:val="ru-RU"/>
        </w:rPr>
        <w:t>32</w:t>
      </w:r>
      <w:r w:rsidR="00C2295D">
        <w:rPr>
          <w:rFonts w:cs="Times New Roman"/>
          <w:b/>
          <w:bCs/>
          <w:lang w:val="ru-RU"/>
        </w:rPr>
        <w:t xml:space="preserve"> 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77777777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20EC97EB" w:rsidR="00BC3F96" w:rsidRDefault="00BC3F96">
      <w:pPr>
        <w:ind w:left="709"/>
        <w:jc w:val="center"/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8E5E9E" w14:paraId="258EF744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B220722" w14:textId="348182E4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t xml:space="preserve">1.1. </w:t>
            </w:r>
            <w:proofErr w:type="spellStart"/>
            <w:r>
              <w:t>Приемы</w:t>
            </w:r>
            <w:proofErr w:type="spellEnd"/>
            <w:r>
              <w:t xml:space="preserve"> </w:t>
            </w:r>
            <w:proofErr w:type="spellStart"/>
            <w:r>
              <w:t>специалистов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14:paraId="63789F95" w14:textId="6BEBFEDF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8E5E9E" w:rsidRPr="00DC4CFC" w14:paraId="0FAC018E" w14:textId="77777777" w:rsidTr="008E5E9E">
        <w:trPr>
          <w:trHeight w:val="421"/>
        </w:trPr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0E6" w14:textId="698026FE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Врачебный патронаж новорождённого на дому в пределах </w:t>
            </w:r>
            <w:r w:rsidR="00EB32B3">
              <w:t xml:space="preserve">10 км от </w:t>
            </w:r>
            <w:r>
              <w:t>МКАД</w:t>
            </w:r>
          </w:p>
        </w:tc>
        <w:tc>
          <w:tcPr>
            <w:tcW w:w="1035" w:type="dxa"/>
            <w:shd w:val="clear" w:color="auto" w:fill="auto"/>
          </w:tcPr>
          <w:p w14:paraId="2B199669" w14:textId="00BAD33A" w:rsidR="008E5E9E" w:rsidRDefault="008E5E9E" w:rsidP="008E5E9E">
            <w:pPr>
              <w:pStyle w:val="af1"/>
              <w:spacing w:before="280" w:beforeAutospacing="0" w:after="280" w:afterAutospacing="0"/>
            </w:pPr>
            <w:r w:rsidRPr="00A036B1">
              <w:t>1</w:t>
            </w:r>
          </w:p>
        </w:tc>
      </w:tr>
      <w:tr w:rsidR="008E5E9E" w:rsidRPr="00DC4CFC" w14:paraId="31856DA5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5C08" w14:textId="48626FF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Прием врача стоматолога детского первичный</w:t>
            </w:r>
          </w:p>
        </w:tc>
        <w:tc>
          <w:tcPr>
            <w:tcW w:w="1035" w:type="dxa"/>
            <w:shd w:val="clear" w:color="auto" w:fill="auto"/>
          </w:tcPr>
          <w:p w14:paraId="0C0B88A2" w14:textId="1A460674" w:rsidR="008E5E9E" w:rsidRDefault="008E5E9E" w:rsidP="008E5E9E">
            <w:pPr>
              <w:pStyle w:val="af1"/>
              <w:spacing w:before="280" w:beforeAutospacing="0" w:after="280" w:afterAutospacing="0"/>
            </w:pPr>
            <w:r w:rsidRPr="00A036B1">
              <w:t>1</w:t>
            </w:r>
          </w:p>
        </w:tc>
      </w:tr>
      <w:tr w:rsidR="008E5E9E" w:rsidRPr="00DC4CFC" w14:paraId="6FD915DB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0EA8" w14:textId="036EA696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врача-педиатра (дети до 1 года)</w:t>
            </w:r>
          </w:p>
        </w:tc>
        <w:tc>
          <w:tcPr>
            <w:tcW w:w="1035" w:type="dxa"/>
            <w:shd w:val="clear" w:color="auto" w:fill="auto"/>
          </w:tcPr>
          <w:p w14:paraId="3D5B3A51" w14:textId="0B725454" w:rsidR="008E5E9E" w:rsidRDefault="008E5E9E" w:rsidP="008E5E9E">
            <w:pPr>
              <w:pStyle w:val="af1"/>
              <w:spacing w:before="280" w:beforeAutospacing="0" w:after="280" w:afterAutospacing="0"/>
            </w:pPr>
            <w:r w:rsidRPr="00A036B1">
              <w:t>11</w:t>
            </w:r>
          </w:p>
        </w:tc>
      </w:tr>
      <w:tr w:rsidR="008E5E9E" w:rsidRPr="00DC4CFC" w14:paraId="5407DD56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69FE" w14:textId="46F97706" w:rsidR="008E5E9E" w:rsidRDefault="008E5E9E" w:rsidP="008E5E9E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shd w:val="clear" w:color="auto" w:fill="auto"/>
          </w:tcPr>
          <w:p w14:paraId="00A4F998" w14:textId="3C19E4BC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5</w:t>
            </w:r>
          </w:p>
        </w:tc>
      </w:tr>
      <w:tr w:rsidR="008E5E9E" w:rsidRPr="00DC4CFC" w14:paraId="5E1BC23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751FA908" w:rsidR="008E5E9E" w:rsidRDefault="008E5E9E" w:rsidP="008E5E9E">
            <w:pPr>
              <w:jc w:val="center"/>
              <w:rPr>
                <w:rFonts w:cs="Times New Roman"/>
                <w:lang w:val="ru-RU"/>
              </w:rPr>
            </w:pPr>
            <w:r w:rsidRPr="008E5E9E">
              <w:rPr>
                <w:lang w:val="ru-RU"/>
              </w:rPr>
              <w:t xml:space="preserve">Прием (осмотр, консультация) врача-педиатра первичный, на дому в пределах </w:t>
            </w:r>
            <w:r w:rsidR="00EB32B3">
              <w:rPr>
                <w:lang w:val="ru-RU"/>
              </w:rPr>
              <w:t xml:space="preserve">10 км от </w:t>
            </w:r>
            <w:r w:rsidRPr="008E5E9E">
              <w:rPr>
                <w:lang w:val="ru-RU"/>
              </w:rPr>
              <w:t>МКАД</w:t>
            </w:r>
          </w:p>
        </w:tc>
        <w:tc>
          <w:tcPr>
            <w:tcW w:w="1035" w:type="dxa"/>
            <w:shd w:val="clear" w:color="auto" w:fill="auto"/>
          </w:tcPr>
          <w:p w14:paraId="48757BD0" w14:textId="4868C3B2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2</w:t>
            </w:r>
          </w:p>
        </w:tc>
      </w:tr>
      <w:tr w:rsidR="008E5E9E" w:rsidRPr="008E5E9E" w14:paraId="3566DEEC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8D4B" w14:textId="281DADD0" w:rsidR="008E5E9E" w:rsidRDefault="008E5E9E" w:rsidP="008E5E9E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Диспансерный прием (осмотр, консультация) врача-детского хирурга</w:t>
            </w:r>
          </w:p>
        </w:tc>
        <w:tc>
          <w:tcPr>
            <w:tcW w:w="1035" w:type="dxa"/>
            <w:shd w:val="clear" w:color="auto" w:fill="auto"/>
          </w:tcPr>
          <w:p w14:paraId="0C3A58A1" w14:textId="76285914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7144B372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82CB" w14:textId="15A1BA24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врача-травматолога-ортопеда у детей</w:t>
            </w:r>
          </w:p>
        </w:tc>
        <w:tc>
          <w:tcPr>
            <w:tcW w:w="1035" w:type="dxa"/>
            <w:shd w:val="clear" w:color="auto" w:fill="auto"/>
          </w:tcPr>
          <w:p w14:paraId="6EB35805" w14:textId="04EE572B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7055A6D8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1BB8" w14:textId="47D703A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врача-оториноларинголога (у детей)</w:t>
            </w:r>
          </w:p>
        </w:tc>
        <w:tc>
          <w:tcPr>
            <w:tcW w:w="1035" w:type="dxa"/>
            <w:shd w:val="clear" w:color="auto" w:fill="auto"/>
          </w:tcPr>
          <w:p w14:paraId="7AC846EB" w14:textId="08C33B08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0EF8092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0587" w14:textId="1EB4698D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врача-офтальмолога (у детей)</w:t>
            </w:r>
          </w:p>
        </w:tc>
        <w:tc>
          <w:tcPr>
            <w:tcW w:w="1035" w:type="dxa"/>
            <w:shd w:val="clear" w:color="auto" w:fill="auto"/>
          </w:tcPr>
          <w:p w14:paraId="474DCE81" w14:textId="44BC5322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1F17392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F39" w14:textId="0A420311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Диспансерный прием (осмотр, консультация) врача-невролога (у детей)</w:t>
            </w:r>
          </w:p>
        </w:tc>
        <w:tc>
          <w:tcPr>
            <w:tcW w:w="1035" w:type="dxa"/>
            <w:shd w:val="clear" w:color="auto" w:fill="auto"/>
          </w:tcPr>
          <w:p w14:paraId="21F3BFF1" w14:textId="07CE2628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18C521B6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3CE975C0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Консультации по заболеванию одного из "узких" специалистов: невролог, ЛОР, офтальмолог, гастроэнтеролог, аллерголог, хирург, уролог, гинеколог</w:t>
            </w:r>
          </w:p>
        </w:tc>
        <w:tc>
          <w:tcPr>
            <w:tcW w:w="1035" w:type="dxa"/>
            <w:shd w:val="clear" w:color="auto" w:fill="auto"/>
          </w:tcPr>
          <w:p w14:paraId="2D3D03BC" w14:textId="6564106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5</w:t>
            </w:r>
          </w:p>
        </w:tc>
      </w:tr>
      <w:tr w:rsidR="008E5E9E" w:rsidRPr="00DC4CFC" w14:paraId="14E18404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AEEF3"/>
          </w:tcPr>
          <w:p w14:paraId="05E5AAA7" w14:textId="201157F6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1.2. Лабораторная диагностика</w:t>
            </w:r>
          </w:p>
        </w:tc>
        <w:tc>
          <w:tcPr>
            <w:tcW w:w="1035" w:type="dxa"/>
            <w:shd w:val="clear" w:color="auto" w:fill="auto"/>
          </w:tcPr>
          <w:p w14:paraId="56D06C8F" w14:textId="7777777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8E5E9E" w:rsidRPr="00DC4CFC" w14:paraId="73FD99FC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04999" w14:textId="54683F06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shd w:val="clear" w:color="auto" w:fill="auto"/>
          </w:tcPr>
          <w:p w14:paraId="1DD448E7" w14:textId="3D0B218A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E608DE5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E4339" w14:textId="3E46AE09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</w:t>
            </w:r>
            <w:proofErr w:type="gramStart"/>
            <w:r>
              <w:t>гемоглобин,гематокрит</w:t>
            </w:r>
            <w:proofErr w:type="gramEnd"/>
            <w:r>
              <w:t>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shd w:val="clear" w:color="auto" w:fill="auto"/>
          </w:tcPr>
          <w:p w14:paraId="2D05B0E8" w14:textId="6F127A2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0D01BF02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624E5" w14:textId="388F557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shd w:val="clear" w:color="auto" w:fill="auto"/>
          </w:tcPr>
          <w:p w14:paraId="3AE20C61" w14:textId="32E628C1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518C8D7B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A5BD2" w14:textId="6DCF0AB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Витамин Д (25-OH) </w:t>
            </w:r>
          </w:p>
        </w:tc>
        <w:tc>
          <w:tcPr>
            <w:tcW w:w="1035" w:type="dxa"/>
            <w:shd w:val="clear" w:color="auto" w:fill="auto"/>
          </w:tcPr>
          <w:p w14:paraId="2541349F" w14:textId="42B63946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A28B882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3D9AE17" w14:textId="3ADB6081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shd w:val="clear" w:color="auto" w:fill="auto"/>
          </w:tcPr>
          <w:p w14:paraId="30F88C3C" w14:textId="7777777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8E5E9E" w:rsidRPr="00DC4CFC" w14:paraId="79F394D9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69EDF" w14:textId="0D12141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Нейросонография (у детей)</w:t>
            </w:r>
          </w:p>
        </w:tc>
        <w:tc>
          <w:tcPr>
            <w:tcW w:w="1035" w:type="dxa"/>
            <w:shd w:val="clear" w:color="auto" w:fill="auto"/>
          </w:tcPr>
          <w:p w14:paraId="66B99E1C" w14:textId="63BFFF01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6B6F3D3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972F7" w14:textId="0999D7C1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Регистрация электрокардиограммы в 12 </w:t>
            </w:r>
            <w:proofErr w:type="gramStart"/>
            <w:r>
              <w:t>отведениях ,</w:t>
            </w:r>
            <w:proofErr w:type="gramEnd"/>
            <w:r>
              <w:t xml:space="preserve"> расшифровка , описание и интерпретация электрокардиографических данных (для детей)</w:t>
            </w:r>
          </w:p>
        </w:tc>
        <w:tc>
          <w:tcPr>
            <w:tcW w:w="1035" w:type="dxa"/>
            <w:shd w:val="clear" w:color="auto" w:fill="auto"/>
          </w:tcPr>
          <w:p w14:paraId="488C3AC2" w14:textId="57A6BBA1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5E01BEDD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B34C0" w14:textId="6DF6C454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Офтальмоскопия под </w:t>
            </w:r>
            <w:proofErr w:type="spellStart"/>
            <w:r>
              <w:t>мидриазом</w:t>
            </w:r>
            <w:proofErr w:type="spellEnd"/>
            <w:r>
              <w:t xml:space="preserve"> (для детей)</w:t>
            </w:r>
          </w:p>
        </w:tc>
        <w:tc>
          <w:tcPr>
            <w:tcW w:w="1035" w:type="dxa"/>
            <w:shd w:val="clear" w:color="auto" w:fill="auto"/>
          </w:tcPr>
          <w:p w14:paraId="5603773A" w14:textId="3278E96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13D574D9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17520" w14:textId="2ED6B3B7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Эхокардиография с допплеровским анализом (у детей)</w:t>
            </w:r>
          </w:p>
        </w:tc>
        <w:tc>
          <w:tcPr>
            <w:tcW w:w="1035" w:type="dxa"/>
            <w:shd w:val="clear" w:color="auto" w:fill="auto"/>
          </w:tcPr>
          <w:p w14:paraId="7A4713F4" w14:textId="639EED0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3BFE59BB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5A3989" w14:textId="7DB94E37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почек (у детей)</w:t>
            </w:r>
          </w:p>
        </w:tc>
        <w:tc>
          <w:tcPr>
            <w:tcW w:w="1035" w:type="dxa"/>
            <w:shd w:val="clear" w:color="auto" w:fill="auto"/>
          </w:tcPr>
          <w:p w14:paraId="075DFEA3" w14:textId="62F92DB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627C1DE1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163CEE" w14:textId="48FA92E9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тазобедренных суставов (у детей до года)</w:t>
            </w:r>
          </w:p>
        </w:tc>
        <w:tc>
          <w:tcPr>
            <w:tcW w:w="1035" w:type="dxa"/>
            <w:shd w:val="clear" w:color="auto" w:fill="auto"/>
          </w:tcPr>
          <w:p w14:paraId="692C45BC" w14:textId="0C5BBA72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24A5E414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B52E2" w14:textId="4FE2C318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органов брюшной полости (комплексное) (печень, желчный пузырь, желчные протоки, поджелудочная железа, селезенка) (у детей)</w:t>
            </w:r>
          </w:p>
        </w:tc>
        <w:tc>
          <w:tcPr>
            <w:tcW w:w="1035" w:type="dxa"/>
            <w:shd w:val="clear" w:color="auto" w:fill="auto"/>
          </w:tcPr>
          <w:p w14:paraId="3E6786A9" w14:textId="360C6FA5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7FA752C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530F" w14:textId="49635060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УЗИ по выбору</w:t>
            </w:r>
          </w:p>
        </w:tc>
        <w:tc>
          <w:tcPr>
            <w:tcW w:w="1035" w:type="dxa"/>
            <w:shd w:val="clear" w:color="auto" w:fill="auto"/>
          </w:tcPr>
          <w:p w14:paraId="1B272671" w14:textId="1623EAA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3</w:t>
            </w:r>
          </w:p>
        </w:tc>
      </w:tr>
      <w:tr w:rsidR="008E5E9E" w:rsidRPr="00DC4CFC" w14:paraId="42A669D5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507E5318" w14:textId="020F58DB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1.4. Массаж</w:t>
            </w:r>
          </w:p>
        </w:tc>
        <w:tc>
          <w:tcPr>
            <w:tcW w:w="1035" w:type="dxa"/>
            <w:shd w:val="clear" w:color="auto" w:fill="auto"/>
          </w:tcPr>
          <w:p w14:paraId="19468D46" w14:textId="7777777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8E5E9E" w:rsidRPr="00DC4CFC" w14:paraId="163D5D2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551F" w14:textId="21D08534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Общий массаж медицинский ребенку от 0 до 1 года, 1 сеанс</w:t>
            </w:r>
          </w:p>
        </w:tc>
        <w:tc>
          <w:tcPr>
            <w:tcW w:w="1035" w:type="dxa"/>
            <w:shd w:val="clear" w:color="auto" w:fill="auto"/>
          </w:tcPr>
          <w:p w14:paraId="5C286F29" w14:textId="7AEED19A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5</w:t>
            </w:r>
          </w:p>
        </w:tc>
      </w:tr>
      <w:tr w:rsidR="008E5E9E" w:rsidRPr="00DC4CFC" w14:paraId="31424C01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3FFB326" w14:textId="243A4678" w:rsidR="008E5E9E" w:rsidRDefault="008E5E9E" w:rsidP="008E5E9E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shd w:val="clear" w:color="auto" w:fill="auto"/>
          </w:tcPr>
          <w:p w14:paraId="44A60CB5" w14:textId="346F130A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57B8C155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>Программа медицинского обслуживания «Академия детского здоровья» Оптима от 0 до 1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>года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 xml:space="preserve">Медицинские услуги оказываются в соответствии с режимом работы </w:t>
      </w:r>
      <w:proofErr w:type="spellStart"/>
      <w:r w:rsidRPr="00154163">
        <w:rPr>
          <w:rFonts w:cs="Times New Roman"/>
          <w:lang w:val="ru-RU"/>
        </w:rPr>
        <w:t>Поликлиника.ру</w:t>
      </w:r>
      <w:proofErr w:type="spellEnd"/>
      <w:r w:rsidRPr="00154163">
        <w:rPr>
          <w:rFonts w:cs="Times New Roman"/>
          <w:lang w:val="ru-RU"/>
        </w:rPr>
        <w:t xml:space="preserve"> на Полянке по </w:t>
      </w:r>
      <w:proofErr w:type="gramStart"/>
      <w:r w:rsidRPr="00154163">
        <w:rPr>
          <w:rFonts w:cs="Times New Roman"/>
          <w:lang w:val="ru-RU"/>
        </w:rPr>
        <w:t>адресу :</w:t>
      </w:r>
      <w:proofErr w:type="gramEnd"/>
      <w:r w:rsidRPr="00154163">
        <w:rPr>
          <w:rFonts w:cs="Times New Roman"/>
          <w:lang w:val="ru-RU"/>
        </w:rPr>
        <w:t xml:space="preserve">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8303602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Пациенту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2C94B4AF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56A13E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2F6EF7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2176C2AF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bCs/>
          <w:kern w:val="2"/>
          <w:lang w:val="ru-RU"/>
        </w:rPr>
        <w:t xml:space="preserve">Плановые осмотры Пациента на дому наблюдающим врачом-педиатром до месяца </w:t>
      </w:r>
      <w:r>
        <w:rPr>
          <w:rFonts w:cs="Times New Roman"/>
          <w:kern w:val="2"/>
          <w:lang w:val="ru-RU"/>
        </w:rPr>
        <w:t xml:space="preserve">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6417816C" w14:textId="77777777" w:rsidR="00BC3F96" w:rsidRPr="00FB51E4" w:rsidRDefault="00FB51E4">
      <w:pPr>
        <w:pStyle w:val="af0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ind w:left="283" w:hanging="283"/>
        <w:jc w:val="both"/>
        <w:rPr>
          <w:lang w:val="ru-RU"/>
        </w:rPr>
      </w:pPr>
      <w:bookmarkStart w:id="9" w:name="_Hlk414975341"/>
      <w:bookmarkEnd w:id="9"/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10" w:name="_Hlk49266480"/>
      <w:bookmarkEnd w:id="10"/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  <w:proofErr w:type="gram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деформирующие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sz w:val="22"/>
          <w:szCs w:val="22"/>
          <w:lang w:val="ru-RU"/>
        </w:rPr>
        <w:t>цуботерапия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галотерапия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спелеотерапия</w:t>
      </w:r>
      <w:proofErr w:type="spellEnd"/>
      <w:r>
        <w:rPr>
          <w:rFonts w:cs="Times New Roman"/>
          <w:sz w:val="22"/>
          <w:szCs w:val="22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sz w:val="22"/>
          <w:szCs w:val="22"/>
          <w:lang w:val="ru-RU"/>
        </w:rPr>
        <w:t>эмисионная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Нормо</w:t>
      </w:r>
      <w:proofErr w:type="spellEnd"/>
      <w:r>
        <w:rPr>
          <w:rFonts w:cs="Times New Roman"/>
          <w:sz w:val="22"/>
          <w:szCs w:val="22"/>
          <w:lang w:val="ru-RU"/>
        </w:rPr>
        <w:t xml:space="preserve">-, </w:t>
      </w:r>
      <w:proofErr w:type="spellStart"/>
      <w:r>
        <w:rPr>
          <w:rFonts w:cs="Times New Roman"/>
          <w:sz w:val="22"/>
          <w:szCs w:val="22"/>
          <w:lang w:val="ru-RU"/>
        </w:rPr>
        <w:t>гипер</w:t>
      </w:r>
      <w:proofErr w:type="spellEnd"/>
      <w:r>
        <w:rPr>
          <w:rFonts w:cs="Times New Roman"/>
          <w:sz w:val="22"/>
          <w:szCs w:val="22"/>
          <w:lang w:val="ru-RU"/>
        </w:rPr>
        <w:t xml:space="preserve">- и </w:t>
      </w:r>
      <w:proofErr w:type="spellStart"/>
      <w:r>
        <w:rPr>
          <w:rFonts w:cs="Times New Roman"/>
          <w:sz w:val="22"/>
          <w:szCs w:val="22"/>
          <w:lang w:val="ru-RU"/>
        </w:rPr>
        <w:t>гипобарическая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sz w:val="22"/>
          <w:szCs w:val="22"/>
          <w:lang w:val="ru-RU"/>
        </w:rPr>
        <w:t>скарификационные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sz w:val="22"/>
          <w:szCs w:val="22"/>
          <w:lang w:val="ru-RU"/>
        </w:rPr>
        <w:t>магнитостимуляция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Стационарозамещающие</w:t>
      </w:r>
      <w:proofErr w:type="spellEnd"/>
      <w:r>
        <w:rPr>
          <w:rFonts w:cs="Times New Roman"/>
          <w:sz w:val="22"/>
          <w:szCs w:val="22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sz w:val="22"/>
          <w:szCs w:val="22"/>
          <w:lang w:val="ru-RU"/>
        </w:rPr>
        <w:t>радиоэндоскопическое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cs="Times New Roman"/>
          <w:b/>
          <w:bCs/>
          <w:sz w:val="22"/>
          <w:szCs w:val="22"/>
          <w:lang w:val="ru-RU"/>
        </w:rPr>
        <w:t>в  том</w:t>
      </w:r>
      <w:proofErr w:type="gramEnd"/>
      <w:r>
        <w:rPr>
          <w:rFonts w:cs="Times New Roman"/>
          <w:b/>
          <w:bCs/>
          <w:sz w:val="22"/>
          <w:szCs w:val="22"/>
          <w:lang w:val="ru-RU"/>
        </w:rPr>
        <w:t xml:space="preserve">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Иммунологические исследования; </w:t>
      </w:r>
      <w:proofErr w:type="spellStart"/>
      <w:r>
        <w:rPr>
          <w:rFonts w:cs="Times New Roman"/>
          <w:sz w:val="22"/>
          <w:szCs w:val="22"/>
          <w:lang w:val="ru-RU"/>
        </w:rPr>
        <w:t>аллерготесты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1" w:name="_Hlk49354101"/>
      <w:bookmarkEnd w:id="11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2" w:name="_Hlk31705562"/>
      <w:bookmarkEnd w:id="12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Газалова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proofErr w:type="spellStart"/>
            <w:r>
              <w:rPr>
                <w:rFonts w:cs="Times New Roman"/>
                <w:sz w:val="18"/>
                <w:szCs w:val="18"/>
              </w:rPr>
              <w:t>Пациент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11606C"/>
    <w:rsid w:val="00154163"/>
    <w:rsid w:val="003B6C9A"/>
    <w:rsid w:val="00543516"/>
    <w:rsid w:val="005A66BA"/>
    <w:rsid w:val="007E331A"/>
    <w:rsid w:val="00881D5C"/>
    <w:rsid w:val="008E5E9E"/>
    <w:rsid w:val="0095622D"/>
    <w:rsid w:val="00A844D2"/>
    <w:rsid w:val="00BC3F96"/>
    <w:rsid w:val="00BF2230"/>
    <w:rsid w:val="00C2295D"/>
    <w:rsid w:val="00CD363D"/>
    <w:rsid w:val="00DC4CFC"/>
    <w:rsid w:val="00EB32B3"/>
    <w:rsid w:val="00FB51E4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2</cp:revision>
  <cp:lastPrinted>2020-02-14T10:36:00Z</cp:lastPrinted>
  <dcterms:created xsi:type="dcterms:W3CDTF">2026-03-13T15:05:00Z</dcterms:created>
  <dcterms:modified xsi:type="dcterms:W3CDTF">2026-03-13T15:05:00Z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