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2700" w14:textId="77777777" w:rsidR="004E56D2" w:rsidRDefault="00481A78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Договору №</w:t>
      </w:r>
    </w:p>
    <w:p w14:paraId="2EF9F1A9" w14:textId="77777777" w:rsidR="004E56D2" w:rsidRDefault="00481A78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______________2024 г.</w:t>
      </w:r>
    </w:p>
    <w:p w14:paraId="45B89EE2" w14:textId="77777777" w:rsidR="004E56D2" w:rsidRDefault="004E56D2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B430AC" w14:textId="77777777" w:rsidR="004E56D2" w:rsidRDefault="004E56D2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C17E4" w14:textId="77777777" w:rsidR="004E56D2" w:rsidRDefault="00481A78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ПРОГРАММА МЕДИЦИНСКОГО ОБСЛУЖИВАНИЯ </w:t>
      </w:r>
    </w:p>
    <w:p w14:paraId="1FED64C4" w14:textId="77777777" w:rsidR="004E56D2" w:rsidRDefault="00481A78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ПРЕМЬЕР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(дети от 3лет до 7 лет)</w:t>
      </w:r>
    </w:p>
    <w:p w14:paraId="713F6BFF" w14:textId="77777777" w:rsidR="004E56D2" w:rsidRDefault="00481A78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Стоимость программы 110 000 рублей</w:t>
      </w:r>
    </w:p>
    <w:p w14:paraId="291F09B4" w14:textId="77777777" w:rsidR="004E56D2" w:rsidRDefault="004E56D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26C3FFCE" w14:textId="77777777" w:rsidR="004E56D2" w:rsidRDefault="004E56D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48394B44" w14:textId="77777777" w:rsidR="004E56D2" w:rsidRDefault="00481A7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90949D7" w14:textId="77777777" w:rsidR="004E56D2" w:rsidRDefault="00481A7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462AAA6" w14:textId="77777777" w:rsidR="004E56D2" w:rsidRDefault="004E56D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34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5"/>
        <w:gridCol w:w="2250"/>
      </w:tblGrid>
      <w:tr w:rsidR="004E56D2" w14:paraId="26E3A3A8" w14:textId="77777777"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99192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8421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1,2</w:t>
            </w:r>
          </w:p>
        </w:tc>
      </w:tr>
      <w:tr w:rsidR="004E56D2" w14:paraId="3A23CE80" w14:textId="77777777"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A2A51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2770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0AB5E40A" w14:textId="77777777" w:rsidR="004E56D2" w:rsidRDefault="004E56D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7EF9F772" w14:textId="77777777" w:rsidR="004E56D2" w:rsidRDefault="00481A78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</w:t>
      </w:r>
    </w:p>
    <w:tbl>
      <w:tblPr>
        <w:tblW w:w="9270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2"/>
        <w:gridCol w:w="2248"/>
      </w:tblGrid>
      <w:tr w:rsidR="004E56D2" w14:paraId="79C6F653" w14:textId="77777777"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C9DF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71CB5AC8" w14:textId="77777777" w:rsidR="004E56D2" w:rsidRDefault="00481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в пределах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МКАД, 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A4A4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</w:tr>
      <w:tr w:rsidR="004E56D2" w14:paraId="0FCED53A" w14:textId="77777777"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4CAAE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44407138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3C6B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1,7</w:t>
            </w:r>
          </w:p>
        </w:tc>
      </w:tr>
      <w:tr w:rsidR="004E56D2" w14:paraId="4458E726" w14:textId="77777777"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CB65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7459372" w14:textId="77777777" w:rsidR="004E56D2" w:rsidRDefault="00481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4745" w14:textId="77777777" w:rsidR="004E56D2" w:rsidRDefault="00481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21A888C7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59940A51" w14:textId="77777777" w:rsidR="004E56D2" w:rsidRDefault="00481A78">
      <w:pPr>
        <w:numPr>
          <w:ilvl w:val="0"/>
          <w:numId w:val="6"/>
        </w:num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Дети с установленной 4-й и 5-й группами здоровья на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обслуживание по годовой программе медицинского обслуживания не принимаются.</w:t>
      </w:r>
    </w:p>
    <w:p w14:paraId="1F5C9EF8" w14:textId="77777777" w:rsidR="004E56D2" w:rsidRDefault="004E56D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3F4B45E5" w14:textId="77777777" w:rsidR="004E56D2" w:rsidRDefault="00481A78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Объем услуг, оказываемых по медицинским показаниям детям в возрасте от 3 лет до 7лет:</w:t>
      </w:r>
    </w:p>
    <w:p w14:paraId="45C525B4" w14:textId="77777777" w:rsidR="004E56D2" w:rsidRDefault="00481A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  <w:bookmarkStart w:id="0" w:name="_Hlk40796449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 xml:space="preserve">Обслуживание пациентов проводится при острых заболеваниях или при обострении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End w:id="0"/>
    </w:p>
    <w:p w14:paraId="3744371E" w14:textId="77777777" w:rsidR="004E56D2" w:rsidRDefault="00481A78">
      <w:pPr>
        <w:numPr>
          <w:ilvl w:val="0"/>
          <w:numId w:val="4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ЛИЧНОГО ВРАЧА-ПЕДИАТРА:</w:t>
      </w:r>
    </w:p>
    <w:p w14:paraId="4F0353BD" w14:textId="77777777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Консультации, оказываемые Личным врачом-педиатром как в клинике, 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и по адресу проживания пациента, указанному в Договоре в соответствии с графиком работы Личного врача-педиатра </w:t>
      </w:r>
    </w:p>
    <w:p w14:paraId="4DB04B55" w14:textId="77777777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здоровья Пациента по ходу лечения;</w:t>
      </w:r>
    </w:p>
    <w:p w14:paraId="7F46D544" w14:textId="77777777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5B70864A" w14:textId="77777777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Сопрово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ждение Пациента в Клинике при проведении консультаций и обследований по медицинским показаниям;</w:t>
      </w:r>
    </w:p>
    <w:p w14:paraId="06DCB701" w14:textId="15ED51D4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личного врача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14:paraId="5C6546FA" w14:textId="77777777" w:rsidR="004E56D2" w:rsidRDefault="00481A7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выходные дни информационная поддержка оказывается круг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лосуточным Контакт-центром по тел.: 8-495-325-88-78  </w:t>
      </w:r>
    </w:p>
    <w:p w14:paraId="3460C5B4" w14:textId="77777777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Пациента;</w:t>
      </w:r>
    </w:p>
    <w:p w14:paraId="7F8D5EE8" w14:textId="77777777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Оформление рецептов на лекарственные препараты (исключая льготные), выдача направле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ний, оформление санаторно-курортных карт;</w:t>
      </w:r>
    </w:p>
    <w:p w14:paraId="6D7EE649" w14:textId="77777777" w:rsidR="004E56D2" w:rsidRDefault="00481A78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38557009" w14:textId="77777777" w:rsidR="004E56D2" w:rsidRDefault="004E56D2">
      <w:pPr>
        <w:pStyle w:val="Standard"/>
        <w:ind w:left="426" w:firstLine="0"/>
        <w:rPr>
          <w:color w:val="000000" w:themeColor="text1"/>
          <w:kern w:val="0"/>
          <w:sz w:val="24"/>
          <w:szCs w:val="24"/>
          <w:lang w:eastAsia="ar-SA"/>
        </w:rPr>
      </w:pPr>
    </w:p>
    <w:p w14:paraId="40B7EA4D" w14:textId="77777777" w:rsidR="004E56D2" w:rsidRDefault="004E56D2">
      <w:pPr>
        <w:pStyle w:val="Standard"/>
        <w:ind w:left="426" w:firstLine="0"/>
        <w:rPr>
          <w:color w:val="000000" w:themeColor="text1"/>
          <w:kern w:val="0"/>
          <w:sz w:val="24"/>
          <w:szCs w:val="24"/>
          <w:lang w:eastAsia="ar-SA"/>
        </w:rPr>
      </w:pPr>
    </w:p>
    <w:p w14:paraId="6AA46E6D" w14:textId="77777777" w:rsidR="004E56D2" w:rsidRDefault="00481A78">
      <w:pPr>
        <w:pStyle w:val="af2"/>
        <w:widowControl w:val="0"/>
        <w:numPr>
          <w:ilvl w:val="0"/>
          <w:numId w:val="5"/>
        </w:numPr>
        <w:overflowPunct w:val="0"/>
        <w:rPr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АМБУЛАТОРНО-ПОЛИКЛИНИЧЕСКАЯ ПОМОЩЬ В ПОЛИКЛИНИКЕ</w:t>
      </w:r>
      <w:r>
        <w:rPr>
          <w:b w:val="0"/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ОКАЗЫВАЕТСЯ ТОЛЬКО ПО НАЗНАЧЕНИЮ ВРАЧА:</w:t>
      </w:r>
    </w:p>
    <w:p w14:paraId="412D3F5D" w14:textId="7777777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Приемы,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осмотры, консультации врачами специалистами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</w:t>
      </w:r>
      <w:r>
        <w:t>;</w:t>
      </w:r>
      <w:bookmarkStart w:id="1" w:name="_Hlk41499343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(детского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психолога/психиатра - 1 консультация за период прикрепления</w:t>
      </w:r>
      <w:bookmarkEnd w:id="1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др. согласно Лицензии)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E49E9C" w14:textId="711BCEB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общеклинические, биохимические, </w:t>
      </w:r>
      <w:bookmarkStart w:id="2" w:name="_Hlk3351757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бактериологические, </w:t>
      </w:r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3" w:name="_Hlk49348918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>исследование гормонов щитовид</w:t>
      </w:r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>ной железы (Т3 общий и</w:t>
      </w:r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 Т4 общий)</w:t>
      </w:r>
      <w:bookmarkEnd w:id="3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АТ к ТПО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ТГ, исследование методом ПЦР (кроме молекулярно-генетических);</w:t>
      </w:r>
    </w:p>
    <w:p w14:paraId="00A5BFFC" w14:textId="7777777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49431488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генологические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холтеровское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мониторирование ЭКГ, суточн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мониторирование АД; </w:t>
      </w:r>
    </w:p>
    <w:p w14:paraId="71C2DD04" w14:textId="7777777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п/к, в/м, в/в инъекции (кроме в/в капельных и курсовых инъекций не более 10 процедур), ургентные малые хирургические операции, перевязки, наложение гипсовых повязок; курсовое лечение у врачей специалис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 офтальмолога, отоларинголога, гинеколога, уролога-10 процедур суммарно за период прикрепления;</w:t>
      </w:r>
    </w:p>
    <w:p w14:paraId="5BA5E4AE" w14:textId="7777777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642C0C1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поликлиник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 или на дому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49E961E9" w14:textId="7777777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4079733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Оформление медицинской документации:</w:t>
      </w:r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экспертиза трудоспособности, выдача листков нетрудоспособности (Законным представителем по уходу за больным пациентом), оформление рецептов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</w:t>
      </w:r>
      <w:bookmarkStart w:id="6" w:name="_Hlk49438320"/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сертификата о профилактических прививках по форме 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6/у-93;</w:t>
      </w:r>
      <w:bookmarkEnd w:id="6"/>
    </w:p>
    <w:p w14:paraId="195E1185" w14:textId="77777777" w:rsidR="004E56D2" w:rsidRDefault="004E56D2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D2E80B" w14:textId="77777777" w:rsidR="004E56D2" w:rsidRDefault="00481A78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ПОМОЩЬ НА ДОМУ:</w:t>
      </w:r>
    </w:p>
    <w:p w14:paraId="5E1CC7D5" w14:textId="77777777" w:rsidR="004E56D2" w:rsidRDefault="00481A78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Помощь на дому по острому заболеванию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не  более 10-ти раз за период прикрепления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рача; включает в себя: вызов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112B2E6B" w14:textId="77777777" w:rsidR="004E56D2" w:rsidRDefault="00481A78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Выезд педиатра на дом не предусматривает оказание скорой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неотложной помощи.</w:t>
      </w:r>
    </w:p>
    <w:p w14:paraId="40A071E6" w14:textId="7777777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среднего медицинского персонала на дому для забора биологического материала (анализ крови) по назначению личного врача, (в период острой формы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заболеваний, при профилактических осмотрах и подготовке к вакцинации), забор анализа 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 и кала проводится одновременно с забором для анализа крови. </w:t>
      </w:r>
    </w:p>
    <w:p w14:paraId="663E52C7" w14:textId="77777777" w:rsidR="004E56D2" w:rsidRDefault="004E56D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</w:p>
    <w:p w14:paraId="7FFA8E68" w14:textId="77777777" w:rsidR="004E56D2" w:rsidRDefault="00481A78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ПЛАНОВЫЕ И ПРОФИЛАКТИЧЕСКИЕ МЕРОПРИЯТИЯ:</w:t>
      </w:r>
    </w:p>
    <w:p w14:paraId="4A361E1F" w14:textId="77777777" w:rsidR="004E56D2" w:rsidRDefault="004E56D2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</w:p>
    <w:p w14:paraId="192E6C4C" w14:textId="77777777" w:rsidR="004E56D2" w:rsidRDefault="004E56D2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4FD5BB4" w14:textId="77777777" w:rsidR="004E56D2" w:rsidRDefault="004E56D2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6B3D5CB" w14:textId="77777777" w:rsidR="004E56D2" w:rsidRDefault="00481A7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Профилактические мероприятия согласно приказу МЗ РФ 514 н от 10.08.2017г.</w:t>
      </w:r>
    </w:p>
    <w:p w14:paraId="5C1D9892" w14:textId="77777777" w:rsidR="004E56D2" w:rsidRDefault="00481A7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порядке проведения профилактических медицинских осмотров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несовершеннолетних)» проводятся в поликлинике:</w:t>
      </w:r>
    </w:p>
    <w:p w14:paraId="76731258" w14:textId="77777777" w:rsidR="004E56D2" w:rsidRDefault="004E56D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39" w:type="dxa"/>
        <w:tblInd w:w="39" w:type="dxa"/>
        <w:tblBorders>
          <w:top w:val="single" w:sz="4" w:space="0" w:color="3F3F3F"/>
          <w:left w:val="single" w:sz="4" w:space="0" w:color="3F3F3F"/>
          <w:right w:val="single" w:sz="4" w:space="0" w:color="3F3F3F"/>
          <w:insideV w:val="single" w:sz="4" w:space="0" w:color="3F3F3F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1635"/>
        <w:gridCol w:w="3691"/>
        <w:gridCol w:w="3562"/>
      </w:tblGrid>
      <w:tr w:rsidR="004E56D2" w14:paraId="18D816E7" w14:textId="77777777">
        <w:trPr>
          <w:trHeight w:val="315"/>
        </w:trPr>
        <w:tc>
          <w:tcPr>
            <w:tcW w:w="450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793BD18" w14:textId="77777777" w:rsidR="004E56D2" w:rsidRDefault="004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888" w:type="dxa"/>
            <w:gridSpan w:val="3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9CA16C3" w14:textId="77777777" w:rsidR="004E56D2" w:rsidRDefault="004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</w:tr>
      <w:tr w:rsidR="004E56D2" w14:paraId="0711BF33" w14:textId="77777777">
        <w:trPr>
          <w:trHeight w:val="315"/>
        </w:trPr>
        <w:tc>
          <w:tcPr>
            <w:tcW w:w="450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4F34A26" w14:textId="77777777" w:rsidR="004E56D2" w:rsidRDefault="004E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470706A" w14:textId="77777777" w:rsidR="004E56D2" w:rsidRDefault="004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3691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18957FD5" w14:textId="77777777" w:rsidR="004E56D2" w:rsidRDefault="004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Осмотры</w:t>
            </w:r>
          </w:p>
        </w:tc>
        <w:tc>
          <w:tcPr>
            <w:tcW w:w="3562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A55C274" w14:textId="77777777" w:rsidR="004E56D2" w:rsidRDefault="004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Лабораторные, функциональные и иные исследования  </w:t>
            </w:r>
          </w:p>
        </w:tc>
      </w:tr>
      <w:tr w:rsidR="004E56D2" w14:paraId="68F8CAE8" w14:textId="77777777">
        <w:trPr>
          <w:trHeight w:val="83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4" w:space="0" w:color="3F3F3F"/>
            </w:tcBorders>
            <w:shd w:val="clear" w:color="auto" w:fill="auto"/>
            <w:vAlign w:val="bottom"/>
          </w:tcPr>
          <w:p w14:paraId="4EE0BFF3" w14:textId="77777777" w:rsidR="004E56D2" w:rsidRDefault="0048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1F309E80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73D6A72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A295800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Педиатр</w:t>
            </w:r>
          </w:p>
          <w:p w14:paraId="1F21E7DF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стоматолог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4" w:space="0" w:color="3F3F3F"/>
              <w:right w:val="single" w:sz="8" w:space="0" w:color="000000"/>
            </w:tcBorders>
            <w:shd w:val="clear" w:color="auto" w:fill="auto"/>
            <w:vAlign w:val="bottom"/>
          </w:tcPr>
          <w:p w14:paraId="72C910D4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Общий анализ крови</w:t>
            </w:r>
          </w:p>
          <w:p w14:paraId="26978569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мочи</w:t>
            </w:r>
          </w:p>
          <w:p w14:paraId="1DE5D24E" w14:textId="77777777" w:rsidR="004E56D2" w:rsidRDefault="004E5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4C1C6EA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E56D2" w14:paraId="08326DE2" w14:textId="77777777">
        <w:trPr>
          <w:trHeight w:val="83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4" w:space="0" w:color="3F3F3F"/>
            </w:tcBorders>
            <w:shd w:val="clear" w:color="auto" w:fill="auto"/>
            <w:vAlign w:val="bottom"/>
          </w:tcPr>
          <w:p w14:paraId="2B8D268F" w14:textId="77777777" w:rsidR="004E56D2" w:rsidRDefault="0048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610D1496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DDBBA20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1802C3B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Педиатр</w:t>
            </w:r>
          </w:p>
          <w:p w14:paraId="2D2D754D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стоматолог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4" w:space="0" w:color="3F3F3F"/>
              <w:right w:val="single" w:sz="8" w:space="0" w:color="000000"/>
            </w:tcBorders>
            <w:shd w:val="clear" w:color="auto" w:fill="auto"/>
            <w:vAlign w:val="bottom"/>
          </w:tcPr>
          <w:p w14:paraId="43F9E8B6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Общий анализ крови</w:t>
            </w:r>
          </w:p>
          <w:p w14:paraId="65615602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мочи</w:t>
            </w:r>
          </w:p>
          <w:p w14:paraId="622D829C" w14:textId="77777777" w:rsidR="004E56D2" w:rsidRDefault="004E5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6F88C7E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E56D2" w14:paraId="21BB3AE6" w14:textId="77777777">
        <w:trPr>
          <w:trHeight w:val="253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3F3F3F"/>
            </w:tcBorders>
            <w:shd w:val="clear" w:color="auto" w:fill="auto"/>
            <w:vAlign w:val="bottom"/>
          </w:tcPr>
          <w:p w14:paraId="11AE1BBF" w14:textId="77777777" w:rsidR="004E56D2" w:rsidRDefault="0048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5F6B1B0B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AF958BA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ACDA858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EC00A76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85E508C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544D21E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C3D98C5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621AAF88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4CCD8E3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auto"/>
            <w:vAlign w:val="center"/>
          </w:tcPr>
          <w:p w14:paraId="31A94632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 лет</w:t>
            </w:r>
          </w:p>
          <w:p w14:paraId="45F6BBD0" w14:textId="77777777" w:rsidR="004E56D2" w:rsidRDefault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auto"/>
            <w:vAlign w:val="center"/>
          </w:tcPr>
          <w:p w14:paraId="258FF7A0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Педиатр</w:t>
            </w:r>
          </w:p>
          <w:p w14:paraId="1F1B7F88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Невролог</w:t>
            </w:r>
          </w:p>
          <w:p w14:paraId="7CF8460A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хирург</w:t>
            </w:r>
          </w:p>
          <w:p w14:paraId="5BA3F254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стоматолог</w:t>
            </w:r>
          </w:p>
          <w:p w14:paraId="3B9474BB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Травматолог-ортопед</w:t>
            </w:r>
          </w:p>
          <w:p w14:paraId="494EF935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Офтальмолог</w:t>
            </w:r>
          </w:p>
          <w:p w14:paraId="75BB46D5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Оториноларинголог</w:t>
            </w:r>
          </w:p>
          <w:p w14:paraId="2C995EC1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Психиатр детский</w:t>
            </w:r>
          </w:p>
          <w:p w14:paraId="12D4D1E1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Акушер-гинеколог</w:t>
            </w:r>
          </w:p>
          <w:p w14:paraId="09846E52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уролог-андролог</w:t>
            </w:r>
          </w:p>
          <w:p w14:paraId="38890181" w14:textId="77777777" w:rsidR="004E56D2" w:rsidRDefault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B70CD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крови</w:t>
            </w:r>
          </w:p>
          <w:p w14:paraId="00F3587F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мочи</w:t>
            </w:r>
          </w:p>
          <w:p w14:paraId="1296A288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  <w:p w14:paraId="37E5FD32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льтразвуковое исследование почек</w:t>
            </w:r>
          </w:p>
          <w:p w14:paraId="0D2F3894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Эхокардиография</w:t>
            </w:r>
          </w:p>
          <w:p w14:paraId="679A339F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Электрокардиография</w:t>
            </w:r>
          </w:p>
        </w:tc>
      </w:tr>
    </w:tbl>
    <w:p w14:paraId="26CF3EC1" w14:textId="77777777" w:rsidR="004E56D2" w:rsidRDefault="004E56D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A74A9A" w14:textId="77777777" w:rsidR="004E56D2" w:rsidRDefault="00481A78">
      <w:pPr>
        <w:pStyle w:val="af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67E5E3A3" w14:textId="77777777" w:rsidR="004E56D2" w:rsidRDefault="00481A7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Календарь вакцинопрофилактики</w:t>
      </w:r>
    </w:p>
    <w:p w14:paraId="795AE16B" w14:textId="77777777" w:rsidR="004E56D2" w:rsidRDefault="004E56D2">
      <w:pPr>
        <w:pStyle w:val="af3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948"/>
      </w:tblGrid>
      <w:tr w:rsidR="004E56D2" w14:paraId="7BB18151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B3B8" w14:textId="77777777" w:rsidR="004E56D2" w:rsidRDefault="004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Категории и возраст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граждан, подлежащих обязательной вакцинации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586A" w14:textId="77777777" w:rsidR="004E56D2" w:rsidRDefault="0048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4E56D2" w14:paraId="75FBDB8A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0413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37D4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22A27B36" w14:textId="77777777" w:rsidR="004E56D2" w:rsidRDefault="00481A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Реакция Манту (Туберкулин)</w:t>
            </w:r>
          </w:p>
          <w:p w14:paraId="4E5D8D20" w14:textId="77777777" w:rsidR="004E56D2" w:rsidRDefault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56D2" w14:paraId="595D33E3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31F2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F1A5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4E56D2" w14:paraId="6B5BB18D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697F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2BC3" w14:textId="77777777" w:rsidR="004E56D2" w:rsidRDefault="00481A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Реакция Манту (Туберкулин)</w:t>
            </w:r>
          </w:p>
          <w:p w14:paraId="6103D6FE" w14:textId="77777777" w:rsidR="004E56D2" w:rsidRDefault="004E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56D2" w14:paraId="15C4A5B8" w14:textId="77777777">
        <w:trPr>
          <w:trHeight w:val="9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61EA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 с 6 месяцев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12DF" w14:textId="77777777" w:rsidR="004E56D2" w:rsidRDefault="00481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341639DE" w14:textId="77777777" w:rsidR="004E56D2" w:rsidRDefault="004E56D2">
      <w:pPr>
        <w:spacing w:after="0" w:line="240" w:lineRule="auto"/>
      </w:pPr>
      <w:bookmarkStart w:id="7" w:name="_Hlk49517875"/>
      <w:bookmarkEnd w:id="7"/>
    </w:p>
    <w:p w14:paraId="53B6D210" w14:textId="77777777" w:rsidR="004E56D2" w:rsidRDefault="00481A78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только в условиях поликлиники.</w:t>
      </w:r>
    </w:p>
    <w:p w14:paraId="27A5968A" w14:textId="77777777" w:rsidR="004E56D2" w:rsidRDefault="00481A78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Вакцинация, не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проведённая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стоимость вакцин)</w:t>
      </w:r>
    </w:p>
    <w:p w14:paraId="168D0719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Оформление справки для поступления в учебные заведения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(включая приемы педиатра,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диагностические исследования) в соответствии с действующим приказом МЗ РФ, справки для посещения бассейна, оформляются однократно за период годового прикрепления в условиях поликлиники.</w:t>
      </w:r>
    </w:p>
    <w:p w14:paraId="3B561131" w14:textId="77777777" w:rsidR="004E56D2" w:rsidRDefault="00481A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ar-SA"/>
        </w:rPr>
        <w:t>       </w:t>
      </w:r>
    </w:p>
    <w:p w14:paraId="6FDE46BC" w14:textId="77777777" w:rsidR="004E56D2" w:rsidRDefault="00481A78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ПОРЯДОК ПРЕДОСТАВЛЕНИЯ МЕДИЦИНСКОЙ ПОМОЩИ ПО ПРОГРАММЕ «ДОЧКИ-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СЫНОЧКИ» ПРЕМЬЕР ДЛЯ ДЕТЕЙ В ВОЗРАСТЕ ОТ 3 ДО 7 ЛЕТ:</w:t>
      </w:r>
    </w:p>
    <w:p w14:paraId="3D4C9481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3DE9FC98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45613450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уполномоченных представителей </w:t>
      </w:r>
      <w:bookmarkEnd w:id="8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Пациента.</w:t>
      </w:r>
    </w:p>
    <w:p w14:paraId="548C23FE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F4D99C6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Врач - педиатр или менеджер сопровождения договора связывается с Законным представителем в течении 2-3 дней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подписания договора и внесения денежных средств по телефону </w:t>
      </w:r>
    </w:p>
    <w:p w14:paraId="7F10F3E1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49"/>
          </w:rPr>
          <w:t>https://lk.zub.ru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49"/>
          </w:rPr>
          <w:t>https://polyclinika.ru/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868EC5C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Вызов на дом по заболеванию принимается по телефону: 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7(495) 730-21-31</w:t>
      </w:r>
    </w:p>
    <w:p w14:paraId="7C40555E" w14:textId="77777777" w:rsidR="004E56D2" w:rsidRDefault="00481A7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 вызовов осуществляется с 9:00 до 21:00.</w:t>
      </w:r>
    </w:p>
    <w:p w14:paraId="4B17F015" w14:textId="77777777" w:rsidR="004E56D2" w:rsidRDefault="00481A7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7062360F" w14:textId="77777777" w:rsidR="004E56D2" w:rsidRDefault="00481A7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Помощь на дому осуществляется 7 дней в неделю включая праздни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чные дни.</w:t>
      </w:r>
    </w:p>
    <w:p w14:paraId="02C0D4E4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3AB3D09F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000000" w:themeColor="text1"/>
          <w:szCs w:val="24"/>
        </w:rPr>
        <w:t xml:space="preserve"> </w:t>
      </w:r>
    </w:p>
    <w:p w14:paraId="1F573A89" w14:textId="77777777" w:rsidR="004E56D2" w:rsidRDefault="00481A78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неявке Паци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706D4AEB" w14:textId="77777777" w:rsidR="004E56D2" w:rsidRDefault="00481A78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_DdeLink__8341_817890463"/>
      <w:bookmarkEnd w:id="9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опоздания на прием в поликлинику, более чем на 50% времени приема Пациент будет принят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 первой возможности.</w:t>
      </w:r>
    </w:p>
    <w:p w14:paraId="2BE01F92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5027E3CD" w14:textId="77777777" w:rsidR="004E56D2" w:rsidRDefault="00481A78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виды плановой медицинской помощи в 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иклинике предоставляются по направлению врача - педиатра.</w:t>
      </w:r>
    </w:p>
    <w:p w14:paraId="255B1F6B" w14:textId="77777777" w:rsidR="004E56D2" w:rsidRDefault="00481A78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33D10D96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Плановые мероприятия, соответствующие возрасту 4, 5, 6 лет, в</w:t>
      </w:r>
      <w:r>
        <w:rPr>
          <w:color w:val="000000" w:themeColor="text1"/>
          <w:szCs w:val="24"/>
        </w:rPr>
        <w:t xml:space="preserve">ходят в программу обслуживания, если на момент прикрепления возраст Пациента составляет </w:t>
      </w:r>
      <w:r>
        <w:rPr>
          <w:strike/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 xml:space="preserve"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</w:t>
      </w:r>
      <w:r>
        <w:rPr>
          <w:color w:val="000000" w:themeColor="text1"/>
          <w:szCs w:val="24"/>
        </w:rPr>
        <w:t>проводились ранее (вакцинации, анализы) или при наличии противопоказаний к их проведению.</w:t>
      </w:r>
    </w:p>
    <w:p w14:paraId="7602F26E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</w:t>
      </w:r>
      <w:r>
        <w:rPr>
          <w:color w:val="000000" w:themeColor="text1"/>
          <w:szCs w:val="24"/>
        </w:rPr>
        <w:t>показаниям на индивидуальный график.</w:t>
      </w:r>
    </w:p>
    <w:p w14:paraId="6A1B55FA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</w:t>
      </w:r>
      <w:r>
        <w:rPr>
          <w:bCs/>
          <w:color w:val="000000" w:themeColor="text1"/>
          <w:szCs w:val="24"/>
        </w:rPr>
        <w:t>ким показаниям на индивидуальные сроки проведения диспансерных мероприятий.</w:t>
      </w:r>
    </w:p>
    <w:p w14:paraId="35BE46F1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</w:t>
      </w:r>
      <w:r>
        <w:rPr>
          <w:bCs/>
          <w:color w:val="000000" w:themeColor="text1"/>
          <w:szCs w:val="24"/>
        </w:rPr>
        <w:t xml:space="preserve">ндации наблюдающего педиатра в соответствии с индивидуальным состоянием здоровья Пациента. </w:t>
      </w:r>
    </w:p>
    <w:p w14:paraId="5FB44D56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</w:t>
      </w:r>
      <w:r>
        <w:rPr>
          <w:color w:val="000000" w:themeColor="text1"/>
          <w:szCs w:val="24"/>
        </w:rPr>
        <w:t xml:space="preserve"> поликлиники  </w:t>
      </w:r>
    </w:p>
    <w:p w14:paraId="2307C884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7CA4357C" w14:textId="77777777" w:rsidR="004E56D2" w:rsidRDefault="00481A78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   </w:t>
      </w:r>
      <w:proofErr w:type="spellStart"/>
      <w:r>
        <w:rPr>
          <w:color w:val="000000" w:themeColor="text1"/>
          <w:szCs w:val="24"/>
        </w:rPr>
        <w:t>Туберкулинодиагностика</w:t>
      </w:r>
      <w:proofErr w:type="spellEnd"/>
      <w:r>
        <w:rPr>
          <w:color w:val="000000" w:themeColor="text1"/>
          <w:szCs w:val="24"/>
        </w:rPr>
        <w:t xml:space="preserve"> (в соответствии с дейст</w:t>
      </w:r>
      <w:r>
        <w:rPr>
          <w:color w:val="000000" w:themeColor="text1"/>
          <w:szCs w:val="24"/>
        </w:rPr>
        <w:t>вующим Приказом МЗ РФ № 125н от 21.03.2014 г), включая оценку результатов проб, проводится только в условиях поликлиники.</w:t>
      </w:r>
    </w:p>
    <w:p w14:paraId="42A4C577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463843F7" w14:textId="77777777" w:rsidR="004E56D2" w:rsidRDefault="00481A78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Законные представители Пациента </w:t>
      </w:r>
      <w:r>
        <w:rPr>
          <w:color w:val="000000" w:themeColor="text1"/>
          <w:szCs w:val="24"/>
        </w:rPr>
        <w:t>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7943D7C" w14:textId="77777777" w:rsidR="004E56D2" w:rsidRDefault="00481A78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обя</w:t>
      </w:r>
      <w:r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зан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D07A753" w14:textId="77777777" w:rsidR="004E56D2" w:rsidRDefault="00481A78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79AAD691" w14:textId="77777777" w:rsidR="004E56D2" w:rsidRDefault="00481A7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 предоставить достоверную информацию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состоянии здоровья Пациента. При наличии:</w:t>
      </w:r>
    </w:p>
    <w:p w14:paraId="29F67A74" w14:textId="77777777" w:rsidR="004E56D2" w:rsidRDefault="00481A7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нарушение мозгового кровообращения 2-3 степени, родовая травма.</w:t>
      </w:r>
    </w:p>
    <w:p w14:paraId="6FC47EB1" w14:textId="77777777" w:rsidR="004E56D2" w:rsidRDefault="00481A7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603D423C" w14:textId="77777777" w:rsidR="004E56D2" w:rsidRDefault="00481A78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о них должны присутствовать в предоставленных медицинских документах.</w:t>
      </w:r>
    </w:p>
    <w:p w14:paraId="2922F468" w14:textId="77777777" w:rsidR="004E56D2" w:rsidRDefault="00481A78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D06EFE1" w14:textId="77777777" w:rsidR="004E56D2" w:rsidRDefault="00481A78">
      <w:pPr>
        <w:pStyle w:val="af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патологии, указанной в перечне заболеваний, исключенных програ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4E2D6A1F" w14:textId="77777777" w:rsidR="004E56D2" w:rsidRDefault="00481A78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анного дополнительного соглашения о введении повышающего коэффициента или расторгает договор.</w:t>
      </w:r>
    </w:p>
    <w:p w14:paraId="3F4D09DE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98064FD" w14:textId="77777777" w:rsidR="004E56D2" w:rsidRDefault="00481A78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1DAF017F" w14:textId="77777777" w:rsidR="004E56D2" w:rsidRDefault="00481A78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графиком работы личного врача</w:t>
      </w:r>
    </w:p>
    <w:p w14:paraId="5DD938D5" w14:textId="77777777" w:rsidR="004E56D2" w:rsidRDefault="00481A78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</w:t>
      </w:r>
    </w:p>
    <w:p w14:paraId="71661918" w14:textId="77777777" w:rsidR="004E56D2" w:rsidRDefault="00481A78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</w:rPr>
        <w:t xml:space="preserve">Прямая связь с персональным менеджером по телефону </w:t>
      </w:r>
      <w:bookmarkStart w:id="10" w:name="_Hlk4951294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графиком работы </w:t>
      </w:r>
      <w:bookmarkEnd w:id="10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персонального менеджера</w:t>
      </w:r>
    </w:p>
    <w:p w14:paraId="74DDA620" w14:textId="77777777" w:rsidR="004E56D2" w:rsidRDefault="00481A78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Прямая связь с зав. отделением/главным врачом детского отделения по телефону.</w:t>
      </w:r>
    </w:p>
    <w:p w14:paraId="763B15EE" w14:textId="77777777" w:rsidR="004E56D2" w:rsidRDefault="00481A78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Плановые осмотры Пациента на дому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наблюдающим врачом-педиатром в соотве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тствии с графиком патронажа по возрасту. </w:t>
      </w:r>
    </w:p>
    <w:p w14:paraId="53C5327D" w14:textId="77777777" w:rsidR="004E56D2" w:rsidRDefault="00481A78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4F2EB5F5" w14:textId="77777777" w:rsidR="004E56D2" w:rsidRDefault="00481A78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наблюдения;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ab/>
      </w:r>
    </w:p>
    <w:p w14:paraId="4E075BF5" w14:textId="77777777" w:rsidR="004E56D2" w:rsidRDefault="004E56D2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0B5FABAF" w14:textId="77777777" w:rsidR="004E56D2" w:rsidRDefault="00481A78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Программой не оплачиваются следующие медицинские услуги:</w:t>
      </w:r>
    </w:p>
    <w:p w14:paraId="704A1EB4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6688E031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2C0D9AEF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Медицинские услуги,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не предусмотренные программой и лечебно-диагностическими возможностями лечебных учреждений</w:t>
      </w:r>
    </w:p>
    <w:p w14:paraId="20FD8237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 xml:space="preserve"> </w:t>
      </w:r>
    </w:p>
    <w:p w14:paraId="38794515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</w:p>
    <w:p w14:paraId="1F5C0CF3" w14:textId="77777777" w:rsidR="004E56D2" w:rsidRDefault="00481A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29698358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4FE0A23B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), доброкачественные новообразования.</w:t>
      </w:r>
    </w:p>
    <w:p w14:paraId="77BC9469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18967E54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демиелинизирующ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60790B7E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апно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1EBADCB5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спондилит (болезнь Бехтерева).</w:t>
      </w:r>
    </w:p>
    <w:p w14:paraId="01B1CFDE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Венер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1D802F66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9A714ED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Иммунодефицитные заболевания и забол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евания, проявляющиеся синдромом приобретенного иммунодефицита (СПИД).</w:t>
      </w:r>
    </w:p>
    <w:p w14:paraId="79DAB3C4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562F6714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Глаукома, катаракта, миопия, гиперметропия, астигматизм, заболеван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73925449" w14:textId="77777777" w:rsidR="004E56D2" w:rsidRDefault="00481A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4FB8758C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тугоухость и другие потери слуха.</w:t>
      </w:r>
    </w:p>
    <w:p w14:paraId="72824D9A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Состояния, связанные с перенесенными заболеваниями: инфаркт, инсульт, аорто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коронарное шунтирование, подключение искусственного водителя ритма и их осложнения.</w:t>
      </w:r>
    </w:p>
    <w:p w14:paraId="0BE813AB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Сахарный диабет и его осложнения.</w:t>
      </w:r>
    </w:p>
    <w:p w14:paraId="61475160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онихомикоз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, экзема, нейродермит, атопический дерматит, псориаз, аллопеция, угревая сыпь, себорея, ксероз,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ихтиоз, педикулез,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0809A9F1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Туберкулез; саркоидоз; амилоидоз.</w:t>
      </w:r>
    </w:p>
    <w:p w14:paraId="75C942C3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Хронические гепатиты, цирроз печени.</w:t>
      </w:r>
    </w:p>
    <w:p w14:paraId="4513263B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0AAE74C9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оследствия воздействия ионизирующих излучений (острая и хроническая лучевая болезнь).</w:t>
      </w:r>
    </w:p>
    <w:p w14:paraId="61C30435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11854025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3FFA8B95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Динамическо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поликистоз яичников и т.п.). </w:t>
      </w:r>
    </w:p>
    <w:p w14:paraId="09C99931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Недостаточность и избыточност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ь питания (в том числе ожирение); нарушения обмена веществ; подагра, наблюдение при хронической железодефицитной анемии.</w:t>
      </w:r>
    </w:p>
    <w:p w14:paraId="160699E9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варусная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деформация конечностей и суставов; все формы плоскостопия (в том числе с болевым синдромом) без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164B4076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5FF4A6E9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 и состояния, требующие наблюдения 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лечения в условиях профильных ЛПУ;</w:t>
      </w:r>
    </w:p>
    <w:p w14:paraId="47B433C0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МСЭ;</w:t>
      </w:r>
    </w:p>
    <w:p w14:paraId="6732374C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</w:p>
    <w:p w14:paraId="0C8043B1" w14:textId="77777777" w:rsidR="004E56D2" w:rsidRDefault="00481A7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FB1920D" w14:textId="77777777" w:rsidR="004E56D2" w:rsidRDefault="004E56D2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4A3CD1C4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1A482C44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оказанные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DD6DAEF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варикозной болезни вен; коррекция веса; коррекция речи.</w:t>
      </w:r>
    </w:p>
    <w:p w14:paraId="1699DF70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Психотерапе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281D92A5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Методы диагностики и лечения, относящиеся к традиционной, альтернативной и народной медицине (в том числе гомеопатия, гирудо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118F9E4F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Молекулярно-генетические исследования; МРТ, 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позитронно-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томография (ПЭТ).</w:t>
      </w:r>
    </w:p>
    <w:p w14:paraId="4DB8F26C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4B38FC24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оксигенация; все методы озоно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терапия, ударно-волновая терапия.</w:t>
      </w:r>
    </w:p>
    <w:p w14:paraId="642DC1ED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4A757A90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</w:p>
    <w:p w14:paraId="17EBBB82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Плановые хирургические операции (включая лазерные) по поводу нарушений рефракц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др.); тренировка аккомодационного аппарата глаза аппаратными мет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498531DC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стационар на дому); реабилитационно-восстановительное лечение.</w:t>
      </w:r>
    </w:p>
    <w:p w14:paraId="15D69147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ассажиста с проведением услуг.</w:t>
      </w:r>
    </w:p>
    <w:p w14:paraId="639007CA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2787B6A9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Диспансерное наблюдение; </w:t>
      </w:r>
    </w:p>
    <w:p w14:paraId="1C7748EA" w14:textId="0072C934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том числе аппаратные методы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.</w:t>
      </w:r>
    </w:p>
    <w:p w14:paraId="2734F27B" w14:textId="0E0744D5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онко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маркеры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гормональные и другие исследования (кроме указанных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п.1.2. Программы), анализ кала на дисбактериоз; анализ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кала на углеводы.</w:t>
      </w:r>
    </w:p>
    <w:p w14:paraId="35471860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037EDD7E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ги, связанные с прохождением медико-социальной экспертизы; услуги, связанные с оформлением санаторно-курортных карт.</w:t>
      </w:r>
    </w:p>
    <w:p w14:paraId="3503CA3F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кардиостимуляторы,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D729173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Лекарственные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редства при амбулаторно-поликлиническом лечении.</w:t>
      </w:r>
    </w:p>
    <w:p w14:paraId="5F42DC51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230AECDD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связанные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1" w:name="_Hlk49354163"/>
      <w:bookmarkEnd w:id="11"/>
    </w:p>
    <w:p w14:paraId="752DA12A" w14:textId="77777777" w:rsidR="004E56D2" w:rsidRDefault="00481A78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Все виды стоматолог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ических услуг, кроме указанных в программе.</w:t>
      </w:r>
      <w:bookmarkStart w:id="12" w:name="_Hlk49268145"/>
      <w:bookmarkEnd w:id="12"/>
    </w:p>
    <w:p w14:paraId="728CC203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E56D2" w14:paraId="53ADA119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FBF3BD" w14:textId="77777777" w:rsidR="004E56D2" w:rsidRDefault="00481A78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08C25CE0" w14:textId="77777777" w:rsidR="004E56D2" w:rsidRDefault="004E5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71AE3B" w14:textId="77777777" w:rsidR="004E56D2" w:rsidRDefault="00481A78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481A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5B35D164" w14:textId="77777777" w:rsidR="004E56D2" w:rsidRDefault="00481A7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EDFDE" w14:textId="77777777" w:rsidR="004E56D2" w:rsidRDefault="00481A78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61CF08C2" w14:textId="77777777" w:rsidR="004E56D2" w:rsidRDefault="004E5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8FF4C2" w14:textId="77777777" w:rsidR="004E56D2" w:rsidRDefault="00481A7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470A2821" w14:textId="77777777" w:rsidR="004E56D2" w:rsidRDefault="004E5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BB250FA" w14:textId="77777777" w:rsidR="004E56D2" w:rsidRDefault="004E56D2">
      <w:pPr>
        <w:spacing w:after="0" w:line="240" w:lineRule="auto"/>
      </w:pPr>
    </w:p>
    <w:sectPr w:rsidR="004E56D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3C9"/>
    <w:multiLevelType w:val="multilevel"/>
    <w:tmpl w:val="7EA88A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A328A5"/>
    <w:multiLevelType w:val="multilevel"/>
    <w:tmpl w:val="DCF2C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C66D5"/>
    <w:multiLevelType w:val="multilevel"/>
    <w:tmpl w:val="7CBCA83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5A4022A9"/>
    <w:multiLevelType w:val="multilevel"/>
    <w:tmpl w:val="DBA853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191C6B"/>
    <w:multiLevelType w:val="multilevel"/>
    <w:tmpl w:val="FCD64A6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" w15:restartNumberingAfterBreak="0">
    <w:nsid w:val="661B6629"/>
    <w:multiLevelType w:val="multilevel"/>
    <w:tmpl w:val="1C7E5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D2"/>
    <w:rsid w:val="00481A78"/>
    <w:rsid w:val="004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2A7B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2D2470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color w:val="FF0000"/>
    </w:rPr>
  </w:style>
  <w:style w:type="character" w:customStyle="1" w:styleId="ListLabel106">
    <w:name w:val="ListLabel 106"/>
    <w:qFormat/>
    <w:rPr>
      <w:rFonts w:ascii="Times New Roman" w:hAnsi="Times New Roman"/>
      <w:b/>
      <w:sz w:val="24"/>
    </w:rPr>
  </w:style>
  <w:style w:type="character" w:customStyle="1" w:styleId="ListLabel107">
    <w:name w:val="ListLabel 107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strike w:val="0"/>
      <w:dstrike w:val="0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  <w:bCs/>
      <w:strike w:val="0"/>
      <w:dstrike w:val="0"/>
      <w:u w:val="none"/>
      <w:effect w:val="none"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Wingdings"/>
      <w:b/>
      <w:sz w:val="24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b/>
      <w:strike w:val="0"/>
      <w:dstrike w:val="0"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bCs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50">
    <w:name w:val="ListLabel 150"/>
    <w:qFormat/>
    <w:rPr>
      <w:b/>
      <w:i w:val="0"/>
      <w:iCs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ascii="Times New Roman" w:hAnsi="Times New Roman"/>
      <w:b/>
      <w:sz w:val="24"/>
    </w:rPr>
  </w:style>
  <w:style w:type="character" w:customStyle="1" w:styleId="ListLabel160">
    <w:name w:val="ListLabel 160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161">
    <w:name w:val="ListLabel 161"/>
    <w:qFormat/>
    <w:rPr>
      <w:b/>
    </w:rPr>
  </w:style>
  <w:style w:type="character" w:customStyle="1" w:styleId="ListLabel162">
    <w:name w:val="ListLabel 162"/>
    <w:qFormat/>
    <w:rPr>
      <w:b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</w:rPr>
  </w:style>
  <w:style w:type="character" w:customStyle="1" w:styleId="ListLabel168">
    <w:name w:val="ListLabel 168"/>
    <w:qFormat/>
    <w:rPr>
      <w:rFonts w:ascii="Times New Roman" w:hAnsi="Times New Roman" w:cs="Wingdings"/>
      <w:b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78">
    <w:name w:val="ListLabel 178"/>
    <w:qFormat/>
    <w:rPr>
      <w:b/>
      <w:i w:val="0"/>
      <w:iCs/>
      <w:color w:val="auto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b/>
    </w:rPr>
  </w:style>
  <w:style w:type="character" w:customStyle="1" w:styleId="ListLabel181">
    <w:name w:val="ListLabel 181"/>
    <w:qFormat/>
    <w:rPr>
      <w:b/>
    </w:rPr>
  </w:style>
  <w:style w:type="character" w:customStyle="1" w:styleId="ListLabel182">
    <w:name w:val="ListLabel 182"/>
    <w:qFormat/>
    <w:rPr>
      <w:b/>
    </w:rPr>
  </w:style>
  <w:style w:type="character" w:customStyle="1" w:styleId="ListLabel183">
    <w:name w:val="ListLabel 183"/>
    <w:qFormat/>
    <w:rPr>
      <w:b/>
    </w:rPr>
  </w:style>
  <w:style w:type="character" w:customStyle="1" w:styleId="ListLabel184">
    <w:name w:val="ListLabel 184"/>
    <w:qFormat/>
    <w:rPr>
      <w:b/>
    </w:rPr>
  </w:style>
  <w:style w:type="character" w:customStyle="1" w:styleId="ListLabel185">
    <w:name w:val="ListLabel 185"/>
    <w:qFormat/>
    <w:rPr>
      <w:b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hAnsi="Times New Roman"/>
      <w:b/>
      <w:sz w:val="24"/>
    </w:rPr>
  </w:style>
  <w:style w:type="character" w:customStyle="1" w:styleId="ListLabel188">
    <w:name w:val="ListLabel 188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rFonts w:ascii="Times New Roman" w:hAnsi="Times New Roman" w:cs="Wingdings"/>
      <w:b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qFormat/>
    <w:rsid w:val="00B611E1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B611E1"/>
  </w:style>
  <w:style w:type="numbering" w:customStyle="1" w:styleId="WW8Num31">
    <w:name w:val="WW8Num31"/>
    <w:qFormat/>
    <w:rsid w:val="00C772FA"/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3601</Words>
  <Characters>20529</Characters>
  <Application>Microsoft Office Word</Application>
  <DocSecurity>0</DocSecurity>
  <Lines>171</Lines>
  <Paragraphs>48</Paragraphs>
  <ScaleCrop>false</ScaleCrop>
  <Company/>
  <LinksUpToDate>false</LinksUpToDate>
  <CharactersWithSpaces>24082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2024-09-18T13:03:00Z</dcterms:created>
  <dcterms:modified xsi:type="dcterms:W3CDTF">2024-09-18T13:03:00Z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