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>От «__» _________________2026 г.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Премьер от 0 до 1 года в пределах МКАД</w:t>
      </w:r>
    </w:p>
    <w:p>
      <w:pPr>
        <w:pStyle w:val="Normal"/>
        <w:widowControl w:val="false"/>
        <w:ind w:star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>
        <w:rPr>
          <w:rFonts w:cs="Times New Roman"/>
          <w:b/>
          <w:bCs/>
          <w:lang w:val="ru-RU"/>
        </w:rPr>
        <w:t>190</w:t>
      </w:r>
      <w:r>
        <w:rPr>
          <w:rFonts w:cs="Times New Roman"/>
          <w:b/>
          <w:bCs/>
          <w:lang w:val="ru-RU"/>
        </w:rPr>
        <w:t xml:space="preserve"> 000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bookmarkStart w:id="0" w:name="_Hlk31705619"/>
      <w:bookmarkStart w:id="1" w:name="_Hlk492628821"/>
      <w:bookmarkStart w:id="2" w:name="_Hlk407977661"/>
      <w:bookmarkStart w:id="3" w:name="_Hlk49262882"/>
      <w:bookmarkStart w:id="4" w:name="_Hlk40797766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widowControl w:val="false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tbl>
      <w:tblPr>
        <w:tblStyle w:val="afa"/>
        <w:tblW w:w="9675" w:type="dxa"/>
        <w:jc w:val="start"/>
        <w:tblInd w:w="-3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639"/>
        <w:gridCol w:w="1036"/>
      </w:tblGrid>
      <w:tr>
        <w:trPr/>
        <w:tc>
          <w:tcPr>
            <w:tcW w:w="86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kern w:val="0"/>
                <w:lang w:bidi="ar-SA"/>
              </w:rPr>
              <w:t>1.1. Приемы специалистов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>
          <w:trHeight w:val="421" w:hRule="atLeast"/>
        </w:trPr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Врачебный патронаж новорождённого врачом педиатром на дому в пределах МКАД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врача-педиатра (дети до 1 года)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6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Прием (осмотр, консультация) врача-педиатра на дому в пределах МКАД (на проф осмотры)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639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Прием (осмотр, консультация) врача-педиатра (на дому в случае заболевания)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врача-детского хирурга</w:t>
            </w:r>
            <w:r>
              <w:rPr>
                <w:kern w:val="0"/>
                <w:lang w:eastAsia="ar-SA" w:bidi="ar-SA"/>
              </w:rPr>
              <w:t xml:space="preserve"> (в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врача-травматолога-ортопеда (у детей) (в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врача-оториноларинголога (у детей)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врача-офтальмолога (у детей)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врача-невролога (у детей) (в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Прием врача стоматолога детского первичный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Консультации по заболеванию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9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Медицинское обслуживание на дому медицинской сестрой в пределах МКАД (без учета стоимости манипуляций)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CCCCCC"/>
              <w:bottom w:val="single" w:sz="6" w:space="0" w:color="000000"/>
              <w:end w:val="single" w:sz="6" w:space="0" w:color="CCCCCC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1.2. Лабораторная диагностика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Взятие крови из периферической вены (для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мочи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Витамин Д (25-OH) 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1.3. Инструментальная диагностика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Нейросонография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Офтальмоскопия под мидриазом (для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Эхокардиография с допплеровским анализом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почек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тазобедренных суставов (у детей до года)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УЗИ в случае заболевания (по назначению врача)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1.4. Массаж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массаж медицинский ребенку от 0 до 1 года, 1 курс (на дому)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8</w:t>
            </w:r>
          </w:p>
        </w:tc>
      </w:tr>
      <w:tr>
        <w:trPr/>
        <w:tc>
          <w:tcPr>
            <w:tcW w:w="86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6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start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Премьер от 0 до 1</w:t>
      </w:r>
      <w:r>
        <w:rPr>
          <w:rFonts w:cs="Times New Roman"/>
          <w:b/>
          <w:bCs/>
          <w:iCs/>
          <w:lang w:val="ru-RU"/>
        </w:rPr>
        <w:t xml:space="preserve"> </w:t>
      </w:r>
      <w:r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firstLine="57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>
        <w:rPr>
          <w:rFonts w:cs="Times New Roman"/>
          <w:color w:themeColor="text1" w:val="000000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>
        <w:rPr>
          <w:rFonts w:cs="Times New Roman"/>
          <w:color w:themeColor="text1" w:val="000000"/>
          <w:lang w:val="ru-RU"/>
        </w:rPr>
        <w:t>+7(495) 649-88-78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jc w:val="start"/>
        <w:rPr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 за отдельную плату.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283" w:start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fill="FFFFFF" w:val="clear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start="360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У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sz w:val="22"/>
          <w:szCs w:val="22"/>
          <w:lang w:val="ru-RU"/>
        </w:rPr>
        <w:t>;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x-none"/>
        </w:rPr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</w:r>
    </w:p>
    <w:p>
      <w:pPr>
        <w:pStyle w:val="Normal"/>
        <w:numPr>
          <w:ilvl w:val="1"/>
          <w:numId w:val="3"/>
        </w:numPr>
        <w:ind w:firstLine="57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>
      <w:pPr>
        <w:pStyle w:val="Normal"/>
        <w:numPr>
          <w:ilvl w:val="1"/>
          <w:numId w:val="3"/>
        </w:numPr>
        <w:tabs>
          <w:tab w:val="clear" w:pos="708"/>
          <w:tab w:val="left" w:pos="-57" w:leader="none"/>
        </w:tabs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bookmarkStart w:id="12" w:name="_Hlk31705562"/>
      <w:bookmarkStart w:id="13" w:name="_Hlk31705562"/>
      <w:bookmarkEnd w:id="13"/>
    </w:p>
    <w:tbl>
      <w:tblPr>
        <w:tblW w:w="9357" w:type="dxa"/>
        <w:jc w:val="start"/>
        <w:tblInd w:w="0" w:type="dxa"/>
        <w:tblLayout w:type="fixed"/>
        <w:tblCellMar>
          <w:top w:w="55" w:type="dxa"/>
          <w:start w:w="50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678"/>
        <w:gridCol w:w="4679"/>
      </w:tblGrid>
      <w:tr>
        <w:trPr/>
        <w:tc>
          <w:tcPr>
            <w:tcW w:w="4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_____________________ /Газалова О.А.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Пациент: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4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Trebuchet MS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0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146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6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79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9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43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9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 w:customStyle="1">
    <w:name w:val="Hyperlink"/>
    <w:unhideWhenUsed/>
    <w:qFormat/>
    <w:rsid w:val="0076714f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2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LibreOffice/25.8.6.2$Windows_X86_64 LibreOffice_project/b4b39682cd9868fa725bc664aff94278d315bd04</Application>
  <AppVersion>15.0000</AppVersion>
  <Pages>8</Pages>
  <Words>2344</Words>
  <Characters>17668</Characters>
  <CharactersWithSpaces>19817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2026-03-13T14:50:00Z</dcterms:created>
  <dc:creator>lelik</dc:creator>
  <dc:description/>
  <dc:language>ru-RU</dc:language>
  <cp:lastModifiedBy/>
  <cp:lastPrinted>2020-02-14T10:36:00Z</cp:lastPrinted>
  <dcterms:modified xsi:type="dcterms:W3CDTF">2026-06-01T13:29:42Z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